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8AA7CE4"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0087F41" w:rsidR="001C12E9" w:rsidRPr="00AB7D2B" w:rsidRDefault="001C12E9" w:rsidP="001C12E9">
                            <w:pPr>
                              <w:jc w:val="center"/>
                              <w:rPr>
                                <w:rFonts w:ascii="Arial" w:hAnsi="Arial" w:cs="Arial"/>
                                <w:sz w:val="36"/>
                              </w:rPr>
                            </w:pPr>
                            <w:r>
                              <w:rPr>
                                <w:rFonts w:ascii="Arial" w:hAnsi="Arial" w:cs="Arial"/>
                                <w:sz w:val="36"/>
                              </w:rPr>
                              <w:t>SSA-</w:t>
                            </w:r>
                            <w:r w:rsidR="00393C45">
                              <w:rPr>
                                <w:rFonts w:ascii="Arial" w:hAnsi="Arial" w:cs="Arial"/>
                                <w:sz w:val="36"/>
                              </w:rPr>
                              <w:t>D</w:t>
                            </w:r>
                            <w:r>
                              <w:rPr>
                                <w:rFonts w:ascii="Arial" w:hAnsi="Arial" w:cs="Arial"/>
                                <w:sz w:val="36"/>
                              </w:rPr>
                              <w:t xml:space="preserve"> bilag 202</w:t>
                            </w:r>
                            <w:r w:rsidR="000976B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0087F41" w:rsidR="001C12E9" w:rsidRPr="00AB7D2B" w:rsidRDefault="001C12E9" w:rsidP="001C12E9">
                      <w:pPr>
                        <w:jc w:val="center"/>
                        <w:rPr>
                          <w:rFonts w:ascii="Arial" w:hAnsi="Arial" w:cs="Arial"/>
                          <w:sz w:val="36"/>
                        </w:rPr>
                      </w:pPr>
                      <w:r>
                        <w:rPr>
                          <w:rFonts w:ascii="Arial" w:hAnsi="Arial" w:cs="Arial"/>
                          <w:sz w:val="36"/>
                        </w:rPr>
                        <w:t>SSA-</w:t>
                      </w:r>
                      <w:r w:rsidR="00393C45">
                        <w:rPr>
                          <w:rFonts w:ascii="Arial" w:hAnsi="Arial" w:cs="Arial"/>
                          <w:sz w:val="36"/>
                        </w:rPr>
                        <w:t>D</w:t>
                      </w:r>
                      <w:r>
                        <w:rPr>
                          <w:rFonts w:ascii="Arial" w:hAnsi="Arial" w:cs="Arial"/>
                          <w:sz w:val="36"/>
                        </w:rPr>
                        <w:t xml:space="preserve"> bilag 202</w:t>
                      </w:r>
                      <w:r w:rsidR="000976B5">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first" r:id="rId12"/>
          <w:footerReference w:type="first" r:id="rId13"/>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8FACB6A" w:rsidR="00C6413C" w:rsidRPr="0055638D" w:rsidRDefault="00C6413C" w:rsidP="00C6413C">
                            <w:pPr>
                              <w:pStyle w:val="Tittelforside"/>
                              <w:rPr>
                                <w:color w:val="012A4C"/>
                              </w:rPr>
                            </w:pPr>
                            <w:r>
                              <w:rPr>
                                <w:color w:val="012A4C"/>
                              </w:rPr>
                              <w:t>Bilag til SSA-</w:t>
                            </w:r>
                            <w:r w:rsidR="00393C45">
                              <w:rPr>
                                <w:color w:val="012A4C"/>
                              </w:rPr>
                              <w:t>D</w:t>
                            </w:r>
                          </w:p>
                          <w:p w14:paraId="3F39A293" w14:textId="157A3AF5" w:rsidR="00C1359E" w:rsidRPr="00757692" w:rsidRDefault="00EC6897" w:rsidP="00C1359E">
                            <w:pPr>
                              <w:pStyle w:val="undertittel"/>
                              <w:rPr>
                                <w:color w:val="012A4C"/>
                                <w:sz w:val="36"/>
                                <w:szCs w:val="36"/>
                              </w:rPr>
                            </w:pPr>
                            <w:r>
                              <w:rPr>
                                <w:color w:val="012A4C"/>
                                <w:sz w:val="36"/>
                                <w:szCs w:val="36"/>
                              </w:rPr>
                              <w:t xml:space="preserve">Bilag til </w:t>
                            </w:r>
                            <w:r w:rsidR="00393C45">
                              <w:rPr>
                                <w:color w:val="012A4C"/>
                                <w:sz w:val="36"/>
                                <w:szCs w:val="36"/>
                              </w:rPr>
                              <w:t>Drift</w:t>
                            </w:r>
                            <w:r>
                              <w:rPr>
                                <w:color w:val="012A4C"/>
                                <w:sz w:val="36"/>
                                <w:szCs w:val="36"/>
                              </w:rPr>
                              <w:t>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8FACB6A" w:rsidR="00C6413C" w:rsidRPr="0055638D" w:rsidRDefault="00C6413C" w:rsidP="00C6413C">
                      <w:pPr>
                        <w:pStyle w:val="Tittelforside"/>
                        <w:rPr>
                          <w:color w:val="012A4C"/>
                        </w:rPr>
                      </w:pPr>
                      <w:r>
                        <w:rPr>
                          <w:color w:val="012A4C"/>
                        </w:rPr>
                        <w:t>Bilag til SSA-</w:t>
                      </w:r>
                      <w:r w:rsidR="00393C45">
                        <w:rPr>
                          <w:color w:val="012A4C"/>
                        </w:rPr>
                        <w:t>D</w:t>
                      </w:r>
                    </w:p>
                    <w:p w14:paraId="3F39A293" w14:textId="157A3AF5" w:rsidR="00C1359E" w:rsidRPr="00757692" w:rsidRDefault="00EC6897" w:rsidP="00C1359E">
                      <w:pPr>
                        <w:pStyle w:val="undertittel"/>
                        <w:rPr>
                          <w:color w:val="012A4C"/>
                          <w:sz w:val="36"/>
                          <w:szCs w:val="36"/>
                        </w:rPr>
                      </w:pPr>
                      <w:r>
                        <w:rPr>
                          <w:color w:val="012A4C"/>
                          <w:sz w:val="36"/>
                          <w:szCs w:val="36"/>
                        </w:rPr>
                        <w:t xml:space="preserve">Bilag til </w:t>
                      </w:r>
                      <w:r w:rsidR="00393C45">
                        <w:rPr>
                          <w:color w:val="012A4C"/>
                          <w:sz w:val="36"/>
                          <w:szCs w:val="36"/>
                        </w:rPr>
                        <w:t>Drift</w:t>
                      </w:r>
                      <w:r>
                        <w:rPr>
                          <w:color w:val="012A4C"/>
                          <w:sz w:val="36"/>
                          <w:szCs w:val="36"/>
                        </w:rPr>
                        <w:t>savtalen</w:t>
                      </w:r>
                    </w:p>
                  </w:txbxContent>
                </v:textbox>
                <w10:anchorlock/>
              </v:shape>
            </w:pict>
          </mc:Fallback>
        </mc:AlternateContent>
      </w:r>
      <w:r>
        <w:rPr>
          <w:noProof/>
          <w:lang w:eastAsia="nb-NO"/>
        </w:rPr>
        <mc:AlternateContent>
          <mc:Choice Requires="wps">
            <w:drawing>
              <wp:inline distT="0" distB="0" distL="0" distR="0" wp14:anchorId="1270E919" wp14:editId="1DE0D891">
                <wp:extent cx="5014595" cy="9144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7B6777B1" w14:textId="77777777" w:rsidR="008167AF" w:rsidRPr="00564687" w:rsidRDefault="008167AF" w:rsidP="008167AF">
                            <w:pPr>
                              <w:pStyle w:val="undertittel2"/>
                            </w:pPr>
                            <w:r w:rsidRPr="00573648">
                              <w:t xml:space="preserve">Statens standardavtale </w:t>
                            </w:r>
                            <w:r w:rsidRPr="0019546F">
                              <w:t xml:space="preserve">om levering </w:t>
                            </w:r>
                            <w:r>
                              <w:t>driftstjenester til IT-løsninger</w:t>
                            </w:r>
                          </w:p>
                          <w:p w14:paraId="463E61B6" w14:textId="02A47D4C" w:rsidR="00EC6897" w:rsidRPr="00564687" w:rsidRDefault="00EC6897" w:rsidP="008167AF">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filled="f" stroked="f">
                <v:textbox>
                  <w:txbxContent>
                    <w:p w14:paraId="1DC5E924" w14:textId="77777777" w:rsidR="00EB4278" w:rsidRDefault="00EB4278" w:rsidP="00EC6897">
                      <w:pPr>
                        <w:pStyle w:val="undertittel2"/>
                      </w:pPr>
                    </w:p>
                    <w:p w14:paraId="7B6777B1" w14:textId="77777777" w:rsidR="008167AF" w:rsidRPr="00564687" w:rsidRDefault="008167AF" w:rsidP="008167AF">
                      <w:pPr>
                        <w:pStyle w:val="undertittel2"/>
                      </w:pPr>
                      <w:r w:rsidRPr="00573648">
                        <w:t xml:space="preserve">Statens standardavtale </w:t>
                      </w:r>
                      <w:r w:rsidRPr="0019546F">
                        <w:t xml:space="preserve">om levering </w:t>
                      </w:r>
                      <w:r>
                        <w:t>driftstjenester til IT-løsninger</w:t>
                      </w:r>
                    </w:p>
                    <w:p w14:paraId="463E61B6" w14:textId="02A47D4C" w:rsidR="00EC6897" w:rsidRPr="00564687" w:rsidRDefault="00EC6897" w:rsidP="008167AF">
                      <w:pPr>
                        <w:pStyle w:val="undertittel2"/>
                      </w:pPr>
                    </w:p>
                  </w:txbxContent>
                </v:textbox>
                <w10:anchorlock/>
              </v:shape>
            </w:pict>
          </mc:Fallback>
        </mc:AlternateContent>
      </w:r>
      <w:r w:rsidR="00D26185">
        <w:br/>
      </w:r>
    </w:p>
    <w:p w14:paraId="5E57784C" w14:textId="77777777" w:rsidR="00904DB6" w:rsidRPr="003A297B" w:rsidRDefault="00904DB6" w:rsidP="00D32B64">
      <w:pPr>
        <w:pStyle w:val="Tittelside2"/>
        <w:rPr>
          <w:rFonts w:asciiTheme="minorHAnsi" w:hAnsiTheme="minorHAnsi" w:cstheme="minorHAnsi"/>
        </w:rPr>
      </w:pPr>
      <w:r w:rsidRPr="003A297B">
        <w:rPr>
          <w:rFonts w:asciiTheme="minorHAnsi" w:hAnsiTheme="minorHAnsi" w:cstheme="minorHAnsi"/>
        </w:rPr>
        <w:lastRenderedPageBreak/>
        <w:t>Innhold:</w:t>
      </w:r>
    </w:p>
    <w:p w14:paraId="5CAEDAC4" w14:textId="77777777" w:rsidR="00904DB6" w:rsidRPr="003A297B" w:rsidRDefault="00904DB6" w:rsidP="00904DB6">
      <w:pPr>
        <w:rPr>
          <w:rFonts w:cstheme="minorHAnsi"/>
          <w:sz w:val="22"/>
          <w:lang w:val="en-GB"/>
        </w:rPr>
      </w:pPr>
    </w:p>
    <w:p w14:paraId="0416928A" w14:textId="48F06353" w:rsidR="009D09C3" w:rsidRDefault="00904DB6">
      <w:pPr>
        <w:pStyle w:val="INNH1"/>
        <w:rPr>
          <w:rFonts w:eastAsiaTheme="minorEastAsia" w:cstheme="minorBidi"/>
          <w:b w:val="0"/>
          <w:bCs w:val="0"/>
          <w:kern w:val="2"/>
          <w:sz w:val="24"/>
          <w:szCs w:val="24"/>
          <w14:ligatures w14:val="standardContextual"/>
        </w:rPr>
      </w:pPr>
      <w:r w:rsidRPr="003A297B">
        <w:rPr>
          <w:caps/>
          <w:lang w:val="en-GB"/>
        </w:rPr>
        <w:fldChar w:fldCharType="begin"/>
      </w:r>
      <w:r w:rsidRPr="003A297B">
        <w:rPr>
          <w:caps/>
          <w:lang w:val="en-GB"/>
        </w:rPr>
        <w:instrText xml:space="preserve"> TOC \o "1-3" \h \z \u </w:instrText>
      </w:r>
      <w:r w:rsidRPr="003A297B">
        <w:rPr>
          <w:caps/>
          <w:lang w:val="en-GB"/>
        </w:rPr>
        <w:fldChar w:fldCharType="separate"/>
      </w:r>
      <w:hyperlink w:anchor="_Toc238804965" w:history="1">
        <w:r w:rsidR="009D09C3" w:rsidRPr="00FC05F7">
          <w:rPr>
            <w:rStyle w:val="Hyperkobling"/>
          </w:rPr>
          <w:t>Bilag 1: Kundens kravspesifikasjon</w:t>
        </w:r>
        <w:r w:rsidR="009D09C3">
          <w:rPr>
            <w:webHidden/>
          </w:rPr>
          <w:tab/>
        </w:r>
        <w:r w:rsidR="009D09C3">
          <w:rPr>
            <w:webHidden/>
          </w:rPr>
          <w:fldChar w:fldCharType="begin"/>
        </w:r>
        <w:r w:rsidR="009D09C3">
          <w:rPr>
            <w:webHidden/>
          </w:rPr>
          <w:instrText xml:space="preserve"> PAGEREF _Toc238804965 \h </w:instrText>
        </w:r>
        <w:r w:rsidR="009D09C3">
          <w:rPr>
            <w:webHidden/>
          </w:rPr>
        </w:r>
        <w:r w:rsidR="009D09C3">
          <w:rPr>
            <w:webHidden/>
          </w:rPr>
          <w:fldChar w:fldCharType="separate"/>
        </w:r>
        <w:r w:rsidR="009D09C3">
          <w:rPr>
            <w:webHidden/>
          </w:rPr>
          <w:t>3</w:t>
        </w:r>
        <w:r w:rsidR="009D09C3">
          <w:rPr>
            <w:webHidden/>
          </w:rPr>
          <w:fldChar w:fldCharType="end"/>
        </w:r>
      </w:hyperlink>
    </w:p>
    <w:p w14:paraId="71006AEE" w14:textId="5151C7D2" w:rsidR="009D09C3" w:rsidRDefault="009D09C3">
      <w:pPr>
        <w:pStyle w:val="INNH2"/>
        <w:rPr>
          <w:rFonts w:eastAsiaTheme="minorEastAsia" w:cstheme="minorBidi"/>
          <w:kern w:val="2"/>
          <w:sz w:val="24"/>
          <w:szCs w:val="24"/>
          <w14:ligatures w14:val="standardContextual"/>
        </w:rPr>
      </w:pPr>
      <w:hyperlink w:anchor="_Toc238804966" w:history="1">
        <w:r w:rsidRPr="00FC05F7">
          <w:rPr>
            <w:rStyle w:val="Hyperkobling"/>
          </w:rPr>
          <w:t>Avtalens punkt 1.1 Avtalens omfang</w:t>
        </w:r>
        <w:r>
          <w:rPr>
            <w:webHidden/>
          </w:rPr>
          <w:tab/>
        </w:r>
        <w:r>
          <w:rPr>
            <w:webHidden/>
          </w:rPr>
          <w:fldChar w:fldCharType="begin"/>
        </w:r>
        <w:r>
          <w:rPr>
            <w:webHidden/>
          </w:rPr>
          <w:instrText xml:space="preserve"> PAGEREF _Toc238804966 \h </w:instrText>
        </w:r>
        <w:r>
          <w:rPr>
            <w:webHidden/>
          </w:rPr>
        </w:r>
        <w:r>
          <w:rPr>
            <w:webHidden/>
          </w:rPr>
          <w:fldChar w:fldCharType="separate"/>
        </w:r>
        <w:r>
          <w:rPr>
            <w:webHidden/>
          </w:rPr>
          <w:t>3</w:t>
        </w:r>
        <w:r>
          <w:rPr>
            <w:webHidden/>
          </w:rPr>
          <w:fldChar w:fldCharType="end"/>
        </w:r>
      </w:hyperlink>
    </w:p>
    <w:p w14:paraId="38133282" w14:textId="42213985" w:rsidR="009D09C3" w:rsidRDefault="009D09C3">
      <w:pPr>
        <w:pStyle w:val="INNH3"/>
        <w:rPr>
          <w:rFonts w:eastAsiaTheme="minorEastAsia" w:cstheme="minorBidi"/>
          <w:i w:val="0"/>
          <w:iCs w:val="0"/>
          <w:kern w:val="2"/>
          <w:sz w:val="24"/>
          <w:szCs w:val="24"/>
          <w14:ligatures w14:val="standardContextual"/>
        </w:rPr>
      </w:pPr>
      <w:hyperlink w:anchor="_Toc238804967" w:history="1">
        <w:r w:rsidRPr="00FC05F7">
          <w:rPr>
            <w:rStyle w:val="Hyperkobling"/>
          </w:rPr>
          <w:t>1.</w:t>
        </w:r>
        <w:r>
          <w:rPr>
            <w:rFonts w:eastAsiaTheme="minorEastAsia" w:cstheme="minorBidi"/>
            <w:i w:val="0"/>
            <w:iCs w:val="0"/>
            <w:kern w:val="2"/>
            <w:sz w:val="24"/>
            <w:szCs w:val="24"/>
            <w14:ligatures w14:val="standardContextual"/>
          </w:rPr>
          <w:tab/>
        </w:r>
        <w:r w:rsidRPr="00FC05F7">
          <w:rPr>
            <w:rStyle w:val="Hyperkobling"/>
          </w:rPr>
          <w:t>Overordnet om avtalens omfang</w:t>
        </w:r>
        <w:r>
          <w:rPr>
            <w:webHidden/>
          </w:rPr>
          <w:tab/>
        </w:r>
        <w:r>
          <w:rPr>
            <w:webHidden/>
          </w:rPr>
          <w:fldChar w:fldCharType="begin"/>
        </w:r>
        <w:r>
          <w:rPr>
            <w:webHidden/>
          </w:rPr>
          <w:instrText xml:space="preserve"> PAGEREF _Toc238804967 \h </w:instrText>
        </w:r>
        <w:r>
          <w:rPr>
            <w:webHidden/>
          </w:rPr>
        </w:r>
        <w:r>
          <w:rPr>
            <w:webHidden/>
          </w:rPr>
          <w:fldChar w:fldCharType="separate"/>
        </w:r>
        <w:r>
          <w:rPr>
            <w:webHidden/>
          </w:rPr>
          <w:t>3</w:t>
        </w:r>
        <w:r>
          <w:rPr>
            <w:webHidden/>
          </w:rPr>
          <w:fldChar w:fldCharType="end"/>
        </w:r>
      </w:hyperlink>
    </w:p>
    <w:p w14:paraId="53857D6B" w14:textId="4E5A7341" w:rsidR="009D09C3" w:rsidRDefault="009D09C3">
      <w:pPr>
        <w:pStyle w:val="INNH3"/>
        <w:rPr>
          <w:rFonts w:eastAsiaTheme="minorEastAsia" w:cstheme="minorBidi"/>
          <w:i w:val="0"/>
          <w:iCs w:val="0"/>
          <w:kern w:val="2"/>
          <w:sz w:val="24"/>
          <w:szCs w:val="24"/>
          <w14:ligatures w14:val="standardContextual"/>
        </w:rPr>
      </w:pPr>
      <w:hyperlink w:anchor="_Toc238804968" w:history="1">
        <w:r w:rsidRPr="00FC05F7">
          <w:rPr>
            <w:rStyle w:val="Hyperkobling"/>
          </w:rPr>
          <w:t>2.</w:t>
        </w:r>
        <w:r>
          <w:rPr>
            <w:rFonts w:eastAsiaTheme="minorEastAsia" w:cstheme="minorBidi"/>
            <w:i w:val="0"/>
            <w:iCs w:val="0"/>
            <w:kern w:val="2"/>
            <w:sz w:val="24"/>
            <w:szCs w:val="24"/>
            <w14:ligatures w14:val="standardContextual"/>
          </w:rPr>
          <w:tab/>
        </w:r>
        <w:r w:rsidRPr="00FC05F7">
          <w:rPr>
            <w:rStyle w:val="Hyperkobling"/>
          </w:rPr>
          <w:t>Bakgrunn</w:t>
        </w:r>
        <w:r>
          <w:rPr>
            <w:webHidden/>
          </w:rPr>
          <w:tab/>
        </w:r>
        <w:r>
          <w:rPr>
            <w:webHidden/>
          </w:rPr>
          <w:fldChar w:fldCharType="begin"/>
        </w:r>
        <w:r>
          <w:rPr>
            <w:webHidden/>
          </w:rPr>
          <w:instrText xml:space="preserve"> PAGEREF _Toc238804968 \h </w:instrText>
        </w:r>
        <w:r>
          <w:rPr>
            <w:webHidden/>
          </w:rPr>
        </w:r>
        <w:r>
          <w:rPr>
            <w:webHidden/>
          </w:rPr>
          <w:fldChar w:fldCharType="separate"/>
        </w:r>
        <w:r>
          <w:rPr>
            <w:webHidden/>
          </w:rPr>
          <w:t>3</w:t>
        </w:r>
        <w:r>
          <w:rPr>
            <w:webHidden/>
          </w:rPr>
          <w:fldChar w:fldCharType="end"/>
        </w:r>
      </w:hyperlink>
    </w:p>
    <w:p w14:paraId="432943B1" w14:textId="65ED56B5" w:rsidR="009D09C3" w:rsidRDefault="009D09C3">
      <w:pPr>
        <w:pStyle w:val="INNH3"/>
        <w:rPr>
          <w:rFonts w:eastAsiaTheme="minorEastAsia" w:cstheme="minorBidi"/>
          <w:i w:val="0"/>
          <w:iCs w:val="0"/>
          <w:kern w:val="2"/>
          <w:sz w:val="24"/>
          <w:szCs w:val="24"/>
          <w14:ligatures w14:val="standardContextual"/>
        </w:rPr>
      </w:pPr>
      <w:hyperlink w:anchor="_Toc238804969" w:history="1">
        <w:r w:rsidRPr="00FC05F7">
          <w:rPr>
            <w:rStyle w:val="Hyperkobling"/>
          </w:rPr>
          <w:t>4.</w:t>
        </w:r>
        <w:r>
          <w:rPr>
            <w:rFonts w:eastAsiaTheme="minorEastAsia" w:cstheme="minorBidi"/>
            <w:i w:val="0"/>
            <w:iCs w:val="0"/>
            <w:kern w:val="2"/>
            <w:sz w:val="24"/>
            <w:szCs w:val="24"/>
            <w14:ligatures w14:val="standardContextual"/>
          </w:rPr>
          <w:tab/>
        </w:r>
        <w:r w:rsidRPr="00FC05F7">
          <w:rPr>
            <w:rStyle w:val="Hyperkobling"/>
          </w:rPr>
          <w:t>Kravspesifikasjon - kravtabell</w:t>
        </w:r>
        <w:r>
          <w:rPr>
            <w:webHidden/>
          </w:rPr>
          <w:tab/>
        </w:r>
        <w:r>
          <w:rPr>
            <w:webHidden/>
          </w:rPr>
          <w:fldChar w:fldCharType="begin"/>
        </w:r>
        <w:r>
          <w:rPr>
            <w:webHidden/>
          </w:rPr>
          <w:instrText xml:space="preserve"> PAGEREF _Toc238804969 \h </w:instrText>
        </w:r>
        <w:r>
          <w:rPr>
            <w:webHidden/>
          </w:rPr>
        </w:r>
        <w:r>
          <w:rPr>
            <w:webHidden/>
          </w:rPr>
          <w:fldChar w:fldCharType="separate"/>
        </w:r>
        <w:r>
          <w:rPr>
            <w:webHidden/>
          </w:rPr>
          <w:t>9</w:t>
        </w:r>
        <w:r>
          <w:rPr>
            <w:webHidden/>
          </w:rPr>
          <w:fldChar w:fldCharType="end"/>
        </w:r>
      </w:hyperlink>
    </w:p>
    <w:p w14:paraId="2116C4A1" w14:textId="53D6F879" w:rsidR="009D09C3" w:rsidRDefault="009D09C3">
      <w:pPr>
        <w:pStyle w:val="INNH2"/>
        <w:rPr>
          <w:rFonts w:eastAsiaTheme="minorEastAsia" w:cstheme="minorBidi"/>
          <w:kern w:val="2"/>
          <w:sz w:val="24"/>
          <w:szCs w:val="24"/>
          <w14:ligatures w14:val="standardContextual"/>
        </w:rPr>
      </w:pPr>
      <w:hyperlink w:anchor="_Toc238804970" w:history="1">
        <w:r w:rsidRPr="00FC05F7">
          <w:rPr>
            <w:rStyle w:val="Hyperkobling"/>
          </w:rPr>
          <w:t>Avtalens punkt 2.4.7 Planer og øvelser for beredskap og katastrofer</w:t>
        </w:r>
        <w:r>
          <w:rPr>
            <w:webHidden/>
          </w:rPr>
          <w:tab/>
        </w:r>
        <w:r>
          <w:rPr>
            <w:webHidden/>
          </w:rPr>
          <w:fldChar w:fldCharType="begin"/>
        </w:r>
        <w:r>
          <w:rPr>
            <w:webHidden/>
          </w:rPr>
          <w:instrText xml:space="preserve"> PAGEREF _Toc238804970 \h </w:instrText>
        </w:r>
        <w:r>
          <w:rPr>
            <w:webHidden/>
          </w:rPr>
        </w:r>
        <w:r>
          <w:rPr>
            <w:webHidden/>
          </w:rPr>
          <w:fldChar w:fldCharType="separate"/>
        </w:r>
        <w:r>
          <w:rPr>
            <w:webHidden/>
          </w:rPr>
          <w:t>13</w:t>
        </w:r>
        <w:r>
          <w:rPr>
            <w:webHidden/>
          </w:rPr>
          <w:fldChar w:fldCharType="end"/>
        </w:r>
      </w:hyperlink>
    </w:p>
    <w:p w14:paraId="01821A7A" w14:textId="20CB7C8F" w:rsidR="009D09C3" w:rsidRDefault="009D09C3">
      <w:pPr>
        <w:pStyle w:val="INNH2"/>
        <w:rPr>
          <w:rFonts w:eastAsiaTheme="minorEastAsia" w:cstheme="minorBidi"/>
          <w:kern w:val="2"/>
          <w:sz w:val="24"/>
          <w:szCs w:val="24"/>
          <w14:ligatures w14:val="standardContextual"/>
        </w:rPr>
      </w:pPr>
      <w:hyperlink w:anchor="_Toc238804971" w:history="1">
        <w:r w:rsidRPr="00FC05F7">
          <w:rPr>
            <w:rStyle w:val="Hyperkobling"/>
          </w:rPr>
          <w:t>Avtalens punkt 7.2.1 Generelt om informasjonssikkerhet</w:t>
        </w:r>
        <w:r>
          <w:rPr>
            <w:webHidden/>
          </w:rPr>
          <w:tab/>
        </w:r>
        <w:r>
          <w:rPr>
            <w:webHidden/>
          </w:rPr>
          <w:fldChar w:fldCharType="begin"/>
        </w:r>
        <w:r>
          <w:rPr>
            <w:webHidden/>
          </w:rPr>
          <w:instrText xml:space="preserve"> PAGEREF _Toc238804971 \h </w:instrText>
        </w:r>
        <w:r>
          <w:rPr>
            <w:webHidden/>
          </w:rPr>
        </w:r>
        <w:r>
          <w:rPr>
            <w:webHidden/>
          </w:rPr>
          <w:fldChar w:fldCharType="separate"/>
        </w:r>
        <w:r>
          <w:rPr>
            <w:webHidden/>
          </w:rPr>
          <w:t>13</w:t>
        </w:r>
        <w:r>
          <w:rPr>
            <w:webHidden/>
          </w:rPr>
          <w:fldChar w:fldCharType="end"/>
        </w:r>
      </w:hyperlink>
    </w:p>
    <w:p w14:paraId="773E6075" w14:textId="06B674E5" w:rsidR="009D09C3" w:rsidRDefault="009D09C3">
      <w:pPr>
        <w:pStyle w:val="INNH1"/>
        <w:rPr>
          <w:rFonts w:eastAsiaTheme="minorEastAsia" w:cstheme="minorBidi"/>
          <w:b w:val="0"/>
          <w:bCs w:val="0"/>
          <w:kern w:val="2"/>
          <w:sz w:val="24"/>
          <w:szCs w:val="24"/>
          <w14:ligatures w14:val="standardContextual"/>
        </w:rPr>
      </w:pPr>
      <w:hyperlink w:anchor="_Toc238804972" w:history="1">
        <w:r w:rsidRPr="00FC05F7">
          <w:rPr>
            <w:rStyle w:val="Hyperkobling"/>
          </w:rPr>
          <w:t>Bilag 2: Leverandørens løsningsspesifikasjon</w:t>
        </w:r>
        <w:r>
          <w:rPr>
            <w:webHidden/>
          </w:rPr>
          <w:tab/>
        </w:r>
        <w:r>
          <w:rPr>
            <w:webHidden/>
          </w:rPr>
          <w:fldChar w:fldCharType="begin"/>
        </w:r>
        <w:r>
          <w:rPr>
            <w:webHidden/>
          </w:rPr>
          <w:instrText xml:space="preserve"> PAGEREF _Toc238804972 \h </w:instrText>
        </w:r>
        <w:r>
          <w:rPr>
            <w:webHidden/>
          </w:rPr>
        </w:r>
        <w:r>
          <w:rPr>
            <w:webHidden/>
          </w:rPr>
          <w:fldChar w:fldCharType="separate"/>
        </w:r>
        <w:r>
          <w:rPr>
            <w:webHidden/>
          </w:rPr>
          <w:t>14</w:t>
        </w:r>
        <w:r>
          <w:rPr>
            <w:webHidden/>
          </w:rPr>
          <w:fldChar w:fldCharType="end"/>
        </w:r>
      </w:hyperlink>
    </w:p>
    <w:p w14:paraId="2F0753CE" w14:textId="780BD892" w:rsidR="009D09C3" w:rsidRDefault="009D09C3">
      <w:pPr>
        <w:pStyle w:val="INNH2"/>
        <w:rPr>
          <w:rFonts w:eastAsiaTheme="minorEastAsia" w:cstheme="minorBidi"/>
          <w:kern w:val="2"/>
          <w:sz w:val="24"/>
          <w:szCs w:val="24"/>
          <w14:ligatures w14:val="standardContextual"/>
        </w:rPr>
      </w:pPr>
      <w:hyperlink w:anchor="_Toc238804973" w:history="1">
        <w:r w:rsidRPr="00FC05F7">
          <w:rPr>
            <w:rStyle w:val="Hyperkobling"/>
          </w:rPr>
          <w:t>Avtalens punkt 1.1 Avtalens omfang</w:t>
        </w:r>
        <w:r>
          <w:rPr>
            <w:webHidden/>
          </w:rPr>
          <w:tab/>
        </w:r>
        <w:r>
          <w:rPr>
            <w:webHidden/>
          </w:rPr>
          <w:fldChar w:fldCharType="begin"/>
        </w:r>
        <w:r>
          <w:rPr>
            <w:webHidden/>
          </w:rPr>
          <w:instrText xml:space="preserve"> PAGEREF _Toc238804973 \h </w:instrText>
        </w:r>
        <w:r>
          <w:rPr>
            <w:webHidden/>
          </w:rPr>
        </w:r>
        <w:r>
          <w:rPr>
            <w:webHidden/>
          </w:rPr>
          <w:fldChar w:fldCharType="separate"/>
        </w:r>
        <w:r>
          <w:rPr>
            <w:webHidden/>
          </w:rPr>
          <w:t>14</w:t>
        </w:r>
        <w:r>
          <w:rPr>
            <w:webHidden/>
          </w:rPr>
          <w:fldChar w:fldCharType="end"/>
        </w:r>
      </w:hyperlink>
    </w:p>
    <w:p w14:paraId="4726C90C" w14:textId="495D0EC2" w:rsidR="009D09C3" w:rsidRDefault="009D09C3">
      <w:pPr>
        <w:pStyle w:val="INNH2"/>
        <w:rPr>
          <w:rFonts w:eastAsiaTheme="minorEastAsia" w:cstheme="minorBidi"/>
          <w:kern w:val="2"/>
          <w:sz w:val="24"/>
          <w:szCs w:val="24"/>
          <w14:ligatures w14:val="standardContextual"/>
        </w:rPr>
      </w:pPr>
      <w:hyperlink w:anchor="_Toc238804974" w:history="1">
        <w:r w:rsidRPr="00FC05F7">
          <w:rPr>
            <w:rStyle w:val="Hyperkobling"/>
          </w:rPr>
          <w:t>Avtalens punkt 2.3.2.6 Leverandørens overtakelse av Kundens infrastruktur – verifisering mv.</w:t>
        </w:r>
        <w:r>
          <w:rPr>
            <w:webHidden/>
          </w:rPr>
          <w:tab/>
        </w:r>
        <w:r>
          <w:rPr>
            <w:webHidden/>
          </w:rPr>
          <w:fldChar w:fldCharType="begin"/>
        </w:r>
        <w:r>
          <w:rPr>
            <w:webHidden/>
          </w:rPr>
          <w:instrText xml:space="preserve"> PAGEREF _Toc238804974 \h </w:instrText>
        </w:r>
        <w:r>
          <w:rPr>
            <w:webHidden/>
          </w:rPr>
        </w:r>
        <w:r>
          <w:rPr>
            <w:webHidden/>
          </w:rPr>
          <w:fldChar w:fldCharType="separate"/>
        </w:r>
        <w:r>
          <w:rPr>
            <w:webHidden/>
          </w:rPr>
          <w:t>14</w:t>
        </w:r>
        <w:r>
          <w:rPr>
            <w:webHidden/>
          </w:rPr>
          <w:fldChar w:fldCharType="end"/>
        </w:r>
      </w:hyperlink>
    </w:p>
    <w:p w14:paraId="35FBA894" w14:textId="6FD34557" w:rsidR="009D09C3" w:rsidRDefault="009D09C3">
      <w:pPr>
        <w:pStyle w:val="INNH2"/>
        <w:rPr>
          <w:rFonts w:eastAsiaTheme="minorEastAsia" w:cstheme="minorBidi"/>
          <w:kern w:val="2"/>
          <w:sz w:val="24"/>
          <w:szCs w:val="24"/>
          <w14:ligatures w14:val="standardContextual"/>
        </w:rPr>
      </w:pPr>
      <w:hyperlink w:anchor="_Toc238804975" w:history="1">
        <w:r w:rsidRPr="00FC05F7">
          <w:rPr>
            <w:rStyle w:val="Hyperkobling"/>
          </w:rPr>
          <w:t>Avtalens punkt 2.4.9 Nye versjoner av programvare</w:t>
        </w:r>
        <w:r>
          <w:rPr>
            <w:webHidden/>
          </w:rPr>
          <w:tab/>
        </w:r>
        <w:r>
          <w:rPr>
            <w:webHidden/>
          </w:rPr>
          <w:fldChar w:fldCharType="begin"/>
        </w:r>
        <w:r>
          <w:rPr>
            <w:webHidden/>
          </w:rPr>
          <w:instrText xml:space="preserve"> PAGEREF _Toc238804975 \h </w:instrText>
        </w:r>
        <w:r>
          <w:rPr>
            <w:webHidden/>
          </w:rPr>
        </w:r>
        <w:r>
          <w:rPr>
            <w:webHidden/>
          </w:rPr>
          <w:fldChar w:fldCharType="separate"/>
        </w:r>
        <w:r>
          <w:rPr>
            <w:webHidden/>
          </w:rPr>
          <w:t>14</w:t>
        </w:r>
        <w:r>
          <w:rPr>
            <w:webHidden/>
          </w:rPr>
          <w:fldChar w:fldCharType="end"/>
        </w:r>
      </w:hyperlink>
    </w:p>
    <w:p w14:paraId="127EF9BB" w14:textId="0FB5AC62" w:rsidR="009D09C3" w:rsidRDefault="009D09C3">
      <w:pPr>
        <w:pStyle w:val="INNH2"/>
        <w:rPr>
          <w:rFonts w:eastAsiaTheme="minorEastAsia" w:cstheme="minorBidi"/>
          <w:kern w:val="2"/>
          <w:sz w:val="24"/>
          <w:szCs w:val="24"/>
          <w14:ligatures w14:val="standardContextual"/>
        </w:rPr>
      </w:pPr>
      <w:hyperlink w:anchor="_Toc238804976" w:history="1">
        <w:r w:rsidRPr="00FC05F7">
          <w:rPr>
            <w:rStyle w:val="Hyperkobling"/>
          </w:rPr>
          <w:t>Avtalens punkt 5.1.1 Leverandørens ansvar for leveransen – generelt (standardvilkår)</w:t>
        </w:r>
        <w:r>
          <w:rPr>
            <w:webHidden/>
          </w:rPr>
          <w:tab/>
        </w:r>
        <w:r>
          <w:rPr>
            <w:webHidden/>
          </w:rPr>
          <w:fldChar w:fldCharType="begin"/>
        </w:r>
        <w:r>
          <w:rPr>
            <w:webHidden/>
          </w:rPr>
          <w:instrText xml:space="preserve"> PAGEREF _Toc238804976 \h </w:instrText>
        </w:r>
        <w:r>
          <w:rPr>
            <w:webHidden/>
          </w:rPr>
        </w:r>
        <w:r>
          <w:rPr>
            <w:webHidden/>
          </w:rPr>
          <w:fldChar w:fldCharType="separate"/>
        </w:r>
        <w:r>
          <w:rPr>
            <w:webHidden/>
          </w:rPr>
          <w:t>14</w:t>
        </w:r>
        <w:r>
          <w:rPr>
            <w:webHidden/>
          </w:rPr>
          <w:fldChar w:fldCharType="end"/>
        </w:r>
      </w:hyperlink>
    </w:p>
    <w:p w14:paraId="2C3F24BF" w14:textId="51CD0BFA" w:rsidR="009D09C3" w:rsidRDefault="009D09C3">
      <w:pPr>
        <w:pStyle w:val="INNH2"/>
        <w:rPr>
          <w:rFonts w:eastAsiaTheme="minorEastAsia" w:cstheme="minorBidi"/>
          <w:kern w:val="2"/>
          <w:sz w:val="24"/>
          <w:szCs w:val="24"/>
          <w14:ligatures w14:val="standardContextual"/>
        </w:rPr>
      </w:pPr>
      <w:hyperlink w:anchor="_Toc238804977" w:history="1">
        <w:r w:rsidRPr="00FC05F7">
          <w:rPr>
            <w:rStyle w:val="Hyperkobling"/>
          </w:rPr>
          <w:t>Avtalens punkt 5.1.2 Kundens ansvar og medvirkning</w:t>
        </w:r>
        <w:r>
          <w:rPr>
            <w:webHidden/>
          </w:rPr>
          <w:tab/>
        </w:r>
        <w:r>
          <w:rPr>
            <w:webHidden/>
          </w:rPr>
          <w:fldChar w:fldCharType="begin"/>
        </w:r>
        <w:r>
          <w:rPr>
            <w:webHidden/>
          </w:rPr>
          <w:instrText xml:space="preserve"> PAGEREF _Toc238804977 \h </w:instrText>
        </w:r>
        <w:r>
          <w:rPr>
            <w:webHidden/>
          </w:rPr>
        </w:r>
        <w:r>
          <w:rPr>
            <w:webHidden/>
          </w:rPr>
          <w:fldChar w:fldCharType="separate"/>
        </w:r>
        <w:r>
          <w:rPr>
            <w:webHidden/>
          </w:rPr>
          <w:t>14</w:t>
        </w:r>
        <w:r>
          <w:rPr>
            <w:webHidden/>
          </w:rPr>
          <w:fldChar w:fldCharType="end"/>
        </w:r>
      </w:hyperlink>
    </w:p>
    <w:p w14:paraId="0D717481" w14:textId="433C05A5" w:rsidR="009D09C3" w:rsidRDefault="009D09C3">
      <w:pPr>
        <w:pStyle w:val="INNH2"/>
        <w:rPr>
          <w:rFonts w:eastAsiaTheme="minorEastAsia" w:cstheme="minorBidi"/>
          <w:kern w:val="2"/>
          <w:sz w:val="24"/>
          <w:szCs w:val="24"/>
          <w14:ligatures w14:val="standardContextual"/>
        </w:rPr>
      </w:pPr>
      <w:hyperlink w:anchor="_Toc238804978" w:history="1">
        <w:r w:rsidRPr="00FC05F7">
          <w:rPr>
            <w:rStyle w:val="Hyperkobling"/>
          </w:rPr>
          <w:t>Avtalens punkt 5.2.4 Kundens ansvar for sine ressurser</w:t>
        </w:r>
        <w:r>
          <w:rPr>
            <w:webHidden/>
          </w:rPr>
          <w:tab/>
        </w:r>
        <w:r>
          <w:rPr>
            <w:webHidden/>
          </w:rPr>
          <w:fldChar w:fldCharType="begin"/>
        </w:r>
        <w:r>
          <w:rPr>
            <w:webHidden/>
          </w:rPr>
          <w:instrText xml:space="preserve"> PAGEREF _Toc238804978 \h </w:instrText>
        </w:r>
        <w:r>
          <w:rPr>
            <w:webHidden/>
          </w:rPr>
        </w:r>
        <w:r>
          <w:rPr>
            <w:webHidden/>
          </w:rPr>
          <w:fldChar w:fldCharType="separate"/>
        </w:r>
        <w:r>
          <w:rPr>
            <w:webHidden/>
          </w:rPr>
          <w:t>14</w:t>
        </w:r>
        <w:r>
          <w:rPr>
            <w:webHidden/>
          </w:rPr>
          <w:fldChar w:fldCharType="end"/>
        </w:r>
      </w:hyperlink>
    </w:p>
    <w:p w14:paraId="548F266B" w14:textId="61FDEC9C" w:rsidR="009D09C3" w:rsidRDefault="009D09C3">
      <w:pPr>
        <w:pStyle w:val="INNH1"/>
        <w:rPr>
          <w:rFonts w:eastAsiaTheme="minorEastAsia" w:cstheme="minorBidi"/>
          <w:b w:val="0"/>
          <w:bCs w:val="0"/>
          <w:kern w:val="2"/>
          <w:sz w:val="24"/>
          <w:szCs w:val="24"/>
          <w14:ligatures w14:val="standardContextual"/>
        </w:rPr>
      </w:pPr>
      <w:hyperlink w:anchor="_Toc238804979" w:history="1">
        <w:r w:rsidRPr="00FC05F7">
          <w:rPr>
            <w:rStyle w:val="Hyperkobling"/>
          </w:rPr>
          <w:t>Bilag 3: Beskrivelse av det som skal driftes</w:t>
        </w:r>
        <w:r>
          <w:rPr>
            <w:webHidden/>
          </w:rPr>
          <w:tab/>
        </w:r>
        <w:r>
          <w:rPr>
            <w:webHidden/>
          </w:rPr>
          <w:fldChar w:fldCharType="begin"/>
        </w:r>
        <w:r>
          <w:rPr>
            <w:webHidden/>
          </w:rPr>
          <w:instrText xml:space="preserve"> PAGEREF _Toc238804979 \h </w:instrText>
        </w:r>
        <w:r>
          <w:rPr>
            <w:webHidden/>
          </w:rPr>
        </w:r>
        <w:r>
          <w:rPr>
            <w:webHidden/>
          </w:rPr>
          <w:fldChar w:fldCharType="separate"/>
        </w:r>
        <w:r>
          <w:rPr>
            <w:webHidden/>
          </w:rPr>
          <w:t>15</w:t>
        </w:r>
        <w:r>
          <w:rPr>
            <w:webHidden/>
          </w:rPr>
          <w:fldChar w:fldCharType="end"/>
        </w:r>
      </w:hyperlink>
    </w:p>
    <w:p w14:paraId="12C1C17F" w14:textId="55123F28" w:rsidR="009D09C3" w:rsidRDefault="009D09C3">
      <w:pPr>
        <w:pStyle w:val="INNH2"/>
        <w:rPr>
          <w:rFonts w:eastAsiaTheme="minorEastAsia" w:cstheme="minorBidi"/>
          <w:kern w:val="2"/>
          <w:sz w:val="24"/>
          <w:szCs w:val="24"/>
          <w14:ligatures w14:val="standardContextual"/>
        </w:rPr>
      </w:pPr>
      <w:hyperlink w:anchor="_Toc238804980" w:history="1">
        <w:r w:rsidRPr="00FC05F7">
          <w:rPr>
            <w:rStyle w:val="Hyperkobling"/>
          </w:rPr>
          <w:t>Avtalens punkt 1.1 Avtalens omfang</w:t>
        </w:r>
        <w:r>
          <w:rPr>
            <w:webHidden/>
          </w:rPr>
          <w:tab/>
        </w:r>
        <w:r>
          <w:rPr>
            <w:webHidden/>
          </w:rPr>
          <w:fldChar w:fldCharType="begin"/>
        </w:r>
        <w:r>
          <w:rPr>
            <w:webHidden/>
          </w:rPr>
          <w:instrText xml:space="preserve"> PAGEREF _Toc238804980 \h </w:instrText>
        </w:r>
        <w:r>
          <w:rPr>
            <w:webHidden/>
          </w:rPr>
        </w:r>
        <w:r>
          <w:rPr>
            <w:webHidden/>
          </w:rPr>
          <w:fldChar w:fldCharType="separate"/>
        </w:r>
        <w:r>
          <w:rPr>
            <w:webHidden/>
          </w:rPr>
          <w:t>15</w:t>
        </w:r>
        <w:r>
          <w:rPr>
            <w:webHidden/>
          </w:rPr>
          <w:fldChar w:fldCharType="end"/>
        </w:r>
      </w:hyperlink>
    </w:p>
    <w:p w14:paraId="2E28EAD2" w14:textId="018F408D" w:rsidR="009D09C3" w:rsidRDefault="009D09C3">
      <w:pPr>
        <w:pStyle w:val="INNH1"/>
        <w:rPr>
          <w:rFonts w:eastAsiaTheme="minorEastAsia" w:cstheme="minorBidi"/>
          <w:b w:val="0"/>
          <w:bCs w:val="0"/>
          <w:kern w:val="2"/>
          <w:sz w:val="24"/>
          <w:szCs w:val="24"/>
          <w14:ligatures w14:val="standardContextual"/>
        </w:rPr>
      </w:pPr>
      <w:hyperlink w:anchor="_Toc238804981" w:history="1">
        <w:r w:rsidRPr="00FC05F7">
          <w:rPr>
            <w:rStyle w:val="Hyperkobling"/>
          </w:rPr>
          <w:t>Bilag 4: Prosjekt- og fremdriftsplan for etableringsfasen</w:t>
        </w:r>
        <w:r>
          <w:rPr>
            <w:webHidden/>
          </w:rPr>
          <w:tab/>
        </w:r>
        <w:r>
          <w:rPr>
            <w:webHidden/>
          </w:rPr>
          <w:fldChar w:fldCharType="begin"/>
        </w:r>
        <w:r>
          <w:rPr>
            <w:webHidden/>
          </w:rPr>
          <w:instrText xml:space="preserve"> PAGEREF _Toc238804981 \h </w:instrText>
        </w:r>
        <w:r>
          <w:rPr>
            <w:webHidden/>
          </w:rPr>
        </w:r>
        <w:r>
          <w:rPr>
            <w:webHidden/>
          </w:rPr>
          <w:fldChar w:fldCharType="separate"/>
        </w:r>
        <w:r>
          <w:rPr>
            <w:webHidden/>
          </w:rPr>
          <w:t>17</w:t>
        </w:r>
        <w:r>
          <w:rPr>
            <w:webHidden/>
          </w:rPr>
          <w:fldChar w:fldCharType="end"/>
        </w:r>
      </w:hyperlink>
    </w:p>
    <w:p w14:paraId="72C55147" w14:textId="3660F730" w:rsidR="009D09C3" w:rsidRDefault="009D09C3">
      <w:pPr>
        <w:pStyle w:val="INNH2"/>
        <w:rPr>
          <w:rFonts w:eastAsiaTheme="minorEastAsia" w:cstheme="minorBidi"/>
          <w:kern w:val="2"/>
          <w:sz w:val="24"/>
          <w:szCs w:val="24"/>
          <w14:ligatures w14:val="standardContextual"/>
        </w:rPr>
      </w:pPr>
      <w:hyperlink w:anchor="_Toc238804982" w:history="1">
        <w:r w:rsidRPr="00FC05F7">
          <w:rPr>
            <w:rStyle w:val="Hyperkobling"/>
          </w:rPr>
          <w:t>Avtalens punkt 2.3.2.3 Testplaner</w:t>
        </w:r>
        <w:r>
          <w:rPr>
            <w:webHidden/>
          </w:rPr>
          <w:tab/>
        </w:r>
        <w:r>
          <w:rPr>
            <w:webHidden/>
          </w:rPr>
          <w:fldChar w:fldCharType="begin"/>
        </w:r>
        <w:r>
          <w:rPr>
            <w:webHidden/>
          </w:rPr>
          <w:instrText xml:space="preserve"> PAGEREF _Toc238804982 \h </w:instrText>
        </w:r>
        <w:r>
          <w:rPr>
            <w:webHidden/>
          </w:rPr>
        </w:r>
        <w:r>
          <w:rPr>
            <w:webHidden/>
          </w:rPr>
          <w:fldChar w:fldCharType="separate"/>
        </w:r>
        <w:r>
          <w:rPr>
            <w:webHidden/>
          </w:rPr>
          <w:t>17</w:t>
        </w:r>
        <w:r>
          <w:rPr>
            <w:webHidden/>
          </w:rPr>
          <w:fldChar w:fldCharType="end"/>
        </w:r>
      </w:hyperlink>
    </w:p>
    <w:p w14:paraId="16CC0C94" w14:textId="78961078" w:rsidR="009D09C3" w:rsidRDefault="009D09C3">
      <w:pPr>
        <w:pStyle w:val="INNH2"/>
        <w:rPr>
          <w:rFonts w:eastAsiaTheme="minorEastAsia" w:cstheme="minorBidi"/>
          <w:kern w:val="2"/>
          <w:sz w:val="24"/>
          <w:szCs w:val="24"/>
          <w14:ligatures w14:val="standardContextual"/>
        </w:rPr>
      </w:pPr>
      <w:hyperlink w:anchor="_Toc238804983" w:history="1">
        <w:r w:rsidRPr="00FC05F7">
          <w:rPr>
            <w:rStyle w:val="Hyperkobling"/>
          </w:rPr>
          <w:t>Avtalens punkt 2.3.2.6 Leverandørens overtakelse av Kundens infrastruktur – verifisering</w:t>
        </w:r>
        <w:r>
          <w:rPr>
            <w:webHidden/>
          </w:rPr>
          <w:tab/>
        </w:r>
        <w:r>
          <w:rPr>
            <w:webHidden/>
          </w:rPr>
          <w:fldChar w:fldCharType="begin"/>
        </w:r>
        <w:r>
          <w:rPr>
            <w:webHidden/>
          </w:rPr>
          <w:instrText xml:space="preserve"> PAGEREF _Toc238804983 \h </w:instrText>
        </w:r>
        <w:r>
          <w:rPr>
            <w:webHidden/>
          </w:rPr>
        </w:r>
        <w:r>
          <w:rPr>
            <w:webHidden/>
          </w:rPr>
          <w:fldChar w:fldCharType="separate"/>
        </w:r>
        <w:r>
          <w:rPr>
            <w:webHidden/>
          </w:rPr>
          <w:t>17</w:t>
        </w:r>
        <w:r>
          <w:rPr>
            <w:webHidden/>
          </w:rPr>
          <w:fldChar w:fldCharType="end"/>
        </w:r>
      </w:hyperlink>
    </w:p>
    <w:p w14:paraId="2D0B3FF1" w14:textId="72B38C7F" w:rsidR="009D09C3" w:rsidRDefault="009D09C3">
      <w:pPr>
        <w:pStyle w:val="INNH2"/>
        <w:rPr>
          <w:rFonts w:eastAsiaTheme="minorEastAsia" w:cstheme="minorBidi"/>
          <w:kern w:val="2"/>
          <w:sz w:val="24"/>
          <w:szCs w:val="24"/>
          <w14:ligatures w14:val="standardContextual"/>
        </w:rPr>
      </w:pPr>
      <w:hyperlink w:anchor="_Toc238804984" w:history="1">
        <w:r w:rsidRPr="00FC05F7">
          <w:rPr>
            <w:rStyle w:val="Hyperkobling"/>
          </w:rPr>
          <w:t>Avtalens punkt 4.1 Varighet</w:t>
        </w:r>
        <w:r>
          <w:rPr>
            <w:webHidden/>
          </w:rPr>
          <w:tab/>
        </w:r>
        <w:r>
          <w:rPr>
            <w:webHidden/>
          </w:rPr>
          <w:fldChar w:fldCharType="begin"/>
        </w:r>
        <w:r>
          <w:rPr>
            <w:webHidden/>
          </w:rPr>
          <w:instrText xml:space="preserve"> PAGEREF _Toc238804984 \h </w:instrText>
        </w:r>
        <w:r>
          <w:rPr>
            <w:webHidden/>
          </w:rPr>
        </w:r>
        <w:r>
          <w:rPr>
            <w:webHidden/>
          </w:rPr>
          <w:fldChar w:fldCharType="separate"/>
        </w:r>
        <w:r>
          <w:rPr>
            <w:webHidden/>
          </w:rPr>
          <w:t>17</w:t>
        </w:r>
        <w:r>
          <w:rPr>
            <w:webHidden/>
          </w:rPr>
          <w:fldChar w:fldCharType="end"/>
        </w:r>
      </w:hyperlink>
    </w:p>
    <w:p w14:paraId="23A0C08B" w14:textId="46E01F2F" w:rsidR="009D09C3" w:rsidRDefault="009D09C3">
      <w:pPr>
        <w:pStyle w:val="INNH1"/>
        <w:rPr>
          <w:rFonts w:eastAsiaTheme="minorEastAsia" w:cstheme="minorBidi"/>
          <w:b w:val="0"/>
          <w:bCs w:val="0"/>
          <w:kern w:val="2"/>
          <w:sz w:val="24"/>
          <w:szCs w:val="24"/>
          <w14:ligatures w14:val="standardContextual"/>
        </w:rPr>
      </w:pPr>
      <w:hyperlink w:anchor="_Toc238804985" w:history="1">
        <w:r w:rsidRPr="00FC05F7">
          <w:rPr>
            <w:rStyle w:val="Hyperkobling"/>
          </w:rPr>
          <w:t>Bilag 5: Tjenestenivå og standardiserte kompensasjoner</w:t>
        </w:r>
        <w:r>
          <w:rPr>
            <w:webHidden/>
          </w:rPr>
          <w:tab/>
        </w:r>
        <w:r>
          <w:rPr>
            <w:webHidden/>
          </w:rPr>
          <w:fldChar w:fldCharType="begin"/>
        </w:r>
        <w:r>
          <w:rPr>
            <w:webHidden/>
          </w:rPr>
          <w:instrText xml:space="preserve"> PAGEREF _Toc238804985 \h </w:instrText>
        </w:r>
        <w:r>
          <w:rPr>
            <w:webHidden/>
          </w:rPr>
        </w:r>
        <w:r>
          <w:rPr>
            <w:webHidden/>
          </w:rPr>
          <w:fldChar w:fldCharType="separate"/>
        </w:r>
        <w:r>
          <w:rPr>
            <w:webHidden/>
          </w:rPr>
          <w:t>18</w:t>
        </w:r>
        <w:r>
          <w:rPr>
            <w:webHidden/>
          </w:rPr>
          <w:fldChar w:fldCharType="end"/>
        </w:r>
      </w:hyperlink>
    </w:p>
    <w:p w14:paraId="69074C9D" w14:textId="2448003B" w:rsidR="009D09C3" w:rsidRDefault="009D09C3">
      <w:pPr>
        <w:pStyle w:val="INNH2"/>
        <w:rPr>
          <w:rFonts w:eastAsiaTheme="minorEastAsia" w:cstheme="minorBidi"/>
          <w:kern w:val="2"/>
          <w:sz w:val="24"/>
          <w:szCs w:val="24"/>
          <w14:ligatures w14:val="standardContextual"/>
        </w:rPr>
      </w:pPr>
      <w:hyperlink w:anchor="_Toc238804986" w:history="1">
        <w:r w:rsidRPr="00FC05F7">
          <w:rPr>
            <w:rStyle w:val="Hyperkobling"/>
          </w:rPr>
          <w:t>Avtalens punkt 2.3.2.4 Samhandlingsplan og driftsspesifikasjon</w:t>
        </w:r>
        <w:r>
          <w:rPr>
            <w:webHidden/>
          </w:rPr>
          <w:tab/>
        </w:r>
        <w:r>
          <w:rPr>
            <w:webHidden/>
          </w:rPr>
          <w:fldChar w:fldCharType="begin"/>
        </w:r>
        <w:r>
          <w:rPr>
            <w:webHidden/>
          </w:rPr>
          <w:instrText xml:space="preserve"> PAGEREF _Toc238804986 \h </w:instrText>
        </w:r>
        <w:r>
          <w:rPr>
            <w:webHidden/>
          </w:rPr>
        </w:r>
        <w:r>
          <w:rPr>
            <w:webHidden/>
          </w:rPr>
          <w:fldChar w:fldCharType="separate"/>
        </w:r>
        <w:r>
          <w:rPr>
            <w:webHidden/>
          </w:rPr>
          <w:t>18</w:t>
        </w:r>
        <w:r>
          <w:rPr>
            <w:webHidden/>
          </w:rPr>
          <w:fldChar w:fldCharType="end"/>
        </w:r>
      </w:hyperlink>
    </w:p>
    <w:p w14:paraId="5813251C" w14:textId="4DB86842" w:rsidR="009D09C3" w:rsidRDefault="009D09C3">
      <w:pPr>
        <w:pStyle w:val="INNH2"/>
        <w:rPr>
          <w:rFonts w:eastAsiaTheme="minorEastAsia" w:cstheme="minorBidi"/>
          <w:kern w:val="2"/>
          <w:sz w:val="24"/>
          <w:szCs w:val="24"/>
          <w14:ligatures w14:val="standardContextual"/>
        </w:rPr>
      </w:pPr>
      <w:hyperlink w:anchor="_Toc238804987" w:history="1">
        <w:r w:rsidRPr="00FC05F7">
          <w:rPr>
            <w:rStyle w:val="Hyperkobling"/>
          </w:rPr>
          <w:t>Avtalens punkt 2.4.1 Krav til tjenestenivå</w:t>
        </w:r>
        <w:r>
          <w:rPr>
            <w:webHidden/>
          </w:rPr>
          <w:tab/>
        </w:r>
        <w:r>
          <w:rPr>
            <w:webHidden/>
          </w:rPr>
          <w:fldChar w:fldCharType="begin"/>
        </w:r>
        <w:r>
          <w:rPr>
            <w:webHidden/>
          </w:rPr>
          <w:instrText xml:space="preserve"> PAGEREF _Toc238804987 \h </w:instrText>
        </w:r>
        <w:r>
          <w:rPr>
            <w:webHidden/>
          </w:rPr>
        </w:r>
        <w:r>
          <w:rPr>
            <w:webHidden/>
          </w:rPr>
          <w:fldChar w:fldCharType="separate"/>
        </w:r>
        <w:r>
          <w:rPr>
            <w:webHidden/>
          </w:rPr>
          <w:t>18</w:t>
        </w:r>
        <w:r>
          <w:rPr>
            <w:webHidden/>
          </w:rPr>
          <w:fldChar w:fldCharType="end"/>
        </w:r>
      </w:hyperlink>
    </w:p>
    <w:p w14:paraId="71838999" w14:textId="158CEEE9" w:rsidR="009D09C3" w:rsidRDefault="009D09C3">
      <w:pPr>
        <w:pStyle w:val="INNH2"/>
        <w:rPr>
          <w:rFonts w:eastAsiaTheme="minorEastAsia" w:cstheme="minorBidi"/>
          <w:kern w:val="2"/>
          <w:sz w:val="24"/>
          <w:szCs w:val="24"/>
          <w14:ligatures w14:val="standardContextual"/>
        </w:rPr>
      </w:pPr>
      <w:hyperlink w:anchor="_Toc238804988" w:history="1">
        <w:r w:rsidRPr="00FC05F7">
          <w:rPr>
            <w:rStyle w:val="Hyperkobling"/>
          </w:rPr>
          <w:t>Avtalens punkt 2.4.2 Uønskede hendelser</w:t>
        </w:r>
        <w:r>
          <w:rPr>
            <w:webHidden/>
          </w:rPr>
          <w:tab/>
        </w:r>
        <w:r>
          <w:rPr>
            <w:webHidden/>
          </w:rPr>
          <w:fldChar w:fldCharType="begin"/>
        </w:r>
        <w:r>
          <w:rPr>
            <w:webHidden/>
          </w:rPr>
          <w:instrText xml:space="preserve"> PAGEREF _Toc238804988 \h </w:instrText>
        </w:r>
        <w:r>
          <w:rPr>
            <w:webHidden/>
          </w:rPr>
        </w:r>
        <w:r>
          <w:rPr>
            <w:webHidden/>
          </w:rPr>
          <w:fldChar w:fldCharType="separate"/>
        </w:r>
        <w:r>
          <w:rPr>
            <w:webHidden/>
          </w:rPr>
          <w:t>18</w:t>
        </w:r>
        <w:r>
          <w:rPr>
            <w:webHidden/>
          </w:rPr>
          <w:fldChar w:fldCharType="end"/>
        </w:r>
      </w:hyperlink>
    </w:p>
    <w:p w14:paraId="5E429809" w14:textId="17AFE99B" w:rsidR="009D09C3" w:rsidRDefault="009D09C3">
      <w:pPr>
        <w:pStyle w:val="INNH2"/>
        <w:rPr>
          <w:rFonts w:eastAsiaTheme="minorEastAsia" w:cstheme="minorBidi"/>
          <w:kern w:val="2"/>
          <w:sz w:val="24"/>
          <w:szCs w:val="24"/>
          <w14:ligatures w14:val="standardContextual"/>
        </w:rPr>
      </w:pPr>
      <w:hyperlink w:anchor="_Toc238804989" w:history="1">
        <w:r w:rsidRPr="00FC05F7">
          <w:rPr>
            <w:rStyle w:val="Hyperkobling"/>
          </w:rPr>
          <w:t>Avtalens punkt 2.4.5 Rapportering</w:t>
        </w:r>
        <w:r>
          <w:rPr>
            <w:webHidden/>
          </w:rPr>
          <w:tab/>
        </w:r>
        <w:r>
          <w:rPr>
            <w:webHidden/>
          </w:rPr>
          <w:fldChar w:fldCharType="begin"/>
        </w:r>
        <w:r>
          <w:rPr>
            <w:webHidden/>
          </w:rPr>
          <w:instrText xml:space="preserve"> PAGEREF _Toc238804989 \h </w:instrText>
        </w:r>
        <w:r>
          <w:rPr>
            <w:webHidden/>
          </w:rPr>
        </w:r>
        <w:r>
          <w:rPr>
            <w:webHidden/>
          </w:rPr>
          <w:fldChar w:fldCharType="separate"/>
        </w:r>
        <w:r>
          <w:rPr>
            <w:webHidden/>
          </w:rPr>
          <w:t>18</w:t>
        </w:r>
        <w:r>
          <w:rPr>
            <w:webHidden/>
          </w:rPr>
          <w:fldChar w:fldCharType="end"/>
        </w:r>
      </w:hyperlink>
    </w:p>
    <w:p w14:paraId="3BCF6903" w14:textId="1EF2D361" w:rsidR="009D09C3" w:rsidRDefault="009D09C3">
      <w:pPr>
        <w:pStyle w:val="INNH2"/>
        <w:rPr>
          <w:rFonts w:eastAsiaTheme="minorEastAsia" w:cstheme="minorBidi"/>
          <w:kern w:val="2"/>
          <w:sz w:val="24"/>
          <w:szCs w:val="24"/>
          <w14:ligatures w14:val="standardContextual"/>
        </w:rPr>
      </w:pPr>
      <w:hyperlink w:anchor="_Toc238804990" w:history="1">
        <w:r w:rsidRPr="00FC05F7">
          <w:rPr>
            <w:rStyle w:val="Hyperkobling"/>
          </w:rPr>
          <w:t>Avtalens punkt 9.5.4 Økonomisk kompensasjon for brudd på avtalt tjenestenivå</w:t>
        </w:r>
        <w:r>
          <w:rPr>
            <w:webHidden/>
          </w:rPr>
          <w:tab/>
        </w:r>
        <w:r>
          <w:rPr>
            <w:webHidden/>
          </w:rPr>
          <w:fldChar w:fldCharType="begin"/>
        </w:r>
        <w:r>
          <w:rPr>
            <w:webHidden/>
          </w:rPr>
          <w:instrText xml:space="preserve"> PAGEREF _Toc238804990 \h </w:instrText>
        </w:r>
        <w:r>
          <w:rPr>
            <w:webHidden/>
          </w:rPr>
        </w:r>
        <w:r>
          <w:rPr>
            <w:webHidden/>
          </w:rPr>
          <w:fldChar w:fldCharType="separate"/>
        </w:r>
        <w:r>
          <w:rPr>
            <w:webHidden/>
          </w:rPr>
          <w:t>18</w:t>
        </w:r>
        <w:r>
          <w:rPr>
            <w:webHidden/>
          </w:rPr>
          <w:fldChar w:fldCharType="end"/>
        </w:r>
      </w:hyperlink>
    </w:p>
    <w:p w14:paraId="1EFC6678" w14:textId="004C5F2C" w:rsidR="009D09C3" w:rsidRDefault="009D09C3">
      <w:pPr>
        <w:pStyle w:val="INNH1"/>
        <w:rPr>
          <w:rFonts w:eastAsiaTheme="minorEastAsia" w:cstheme="minorBidi"/>
          <w:b w:val="0"/>
          <w:bCs w:val="0"/>
          <w:kern w:val="2"/>
          <w:sz w:val="24"/>
          <w:szCs w:val="24"/>
          <w14:ligatures w14:val="standardContextual"/>
        </w:rPr>
      </w:pPr>
      <w:hyperlink w:anchor="_Toc238804991" w:history="1">
        <w:r w:rsidRPr="00FC05F7">
          <w:rPr>
            <w:rStyle w:val="Hyperkobling"/>
          </w:rPr>
          <w:t>Bilag 6: Administrative bestemmelser</w:t>
        </w:r>
        <w:r>
          <w:rPr>
            <w:webHidden/>
          </w:rPr>
          <w:tab/>
        </w:r>
        <w:r>
          <w:rPr>
            <w:webHidden/>
          </w:rPr>
          <w:fldChar w:fldCharType="begin"/>
        </w:r>
        <w:r>
          <w:rPr>
            <w:webHidden/>
          </w:rPr>
          <w:instrText xml:space="preserve"> PAGEREF _Toc238804991 \h </w:instrText>
        </w:r>
        <w:r>
          <w:rPr>
            <w:webHidden/>
          </w:rPr>
        </w:r>
        <w:r>
          <w:rPr>
            <w:webHidden/>
          </w:rPr>
          <w:fldChar w:fldCharType="separate"/>
        </w:r>
        <w:r>
          <w:rPr>
            <w:webHidden/>
          </w:rPr>
          <w:t>19</w:t>
        </w:r>
        <w:r>
          <w:rPr>
            <w:webHidden/>
          </w:rPr>
          <w:fldChar w:fldCharType="end"/>
        </w:r>
      </w:hyperlink>
    </w:p>
    <w:p w14:paraId="53F3BCEB" w14:textId="4BC9E8A5" w:rsidR="009D09C3" w:rsidRDefault="009D09C3">
      <w:pPr>
        <w:pStyle w:val="INNH2"/>
        <w:rPr>
          <w:rFonts w:eastAsiaTheme="minorEastAsia" w:cstheme="minorBidi"/>
          <w:kern w:val="2"/>
          <w:sz w:val="24"/>
          <w:szCs w:val="24"/>
          <w14:ligatures w14:val="standardContextual"/>
        </w:rPr>
      </w:pPr>
      <w:hyperlink w:anchor="_Toc238804992" w:history="1">
        <w:r w:rsidRPr="00FC05F7">
          <w:rPr>
            <w:rStyle w:val="Hyperkobling"/>
          </w:rPr>
          <w:t>Avtalens punkt 2.1 Partenes representanter</w:t>
        </w:r>
        <w:r>
          <w:rPr>
            <w:webHidden/>
          </w:rPr>
          <w:tab/>
        </w:r>
        <w:r>
          <w:rPr>
            <w:webHidden/>
          </w:rPr>
          <w:fldChar w:fldCharType="begin"/>
        </w:r>
        <w:r>
          <w:rPr>
            <w:webHidden/>
          </w:rPr>
          <w:instrText xml:space="preserve"> PAGEREF _Toc238804992 \h </w:instrText>
        </w:r>
        <w:r>
          <w:rPr>
            <w:webHidden/>
          </w:rPr>
        </w:r>
        <w:r>
          <w:rPr>
            <w:webHidden/>
          </w:rPr>
          <w:fldChar w:fldCharType="separate"/>
        </w:r>
        <w:r>
          <w:rPr>
            <w:webHidden/>
          </w:rPr>
          <w:t>19</w:t>
        </w:r>
        <w:r>
          <w:rPr>
            <w:webHidden/>
          </w:rPr>
          <w:fldChar w:fldCharType="end"/>
        </w:r>
      </w:hyperlink>
    </w:p>
    <w:p w14:paraId="48A36D78" w14:textId="37C222AD" w:rsidR="009D09C3" w:rsidRDefault="009D09C3">
      <w:pPr>
        <w:pStyle w:val="INNH2"/>
        <w:rPr>
          <w:rFonts w:eastAsiaTheme="minorEastAsia" w:cstheme="minorBidi"/>
          <w:kern w:val="2"/>
          <w:sz w:val="24"/>
          <w:szCs w:val="24"/>
          <w14:ligatures w14:val="standardContextual"/>
        </w:rPr>
      </w:pPr>
      <w:hyperlink w:anchor="_Toc238804993" w:history="1">
        <w:r w:rsidRPr="00FC05F7">
          <w:rPr>
            <w:rStyle w:val="Hyperkobling"/>
          </w:rPr>
          <w:t>Avtalens punkt 2.3.3.2 Kundens tilrettelegging</w:t>
        </w:r>
        <w:r>
          <w:rPr>
            <w:webHidden/>
          </w:rPr>
          <w:tab/>
        </w:r>
        <w:r>
          <w:rPr>
            <w:webHidden/>
          </w:rPr>
          <w:fldChar w:fldCharType="begin"/>
        </w:r>
        <w:r>
          <w:rPr>
            <w:webHidden/>
          </w:rPr>
          <w:instrText xml:space="preserve"> PAGEREF _Toc238804993 \h </w:instrText>
        </w:r>
        <w:r>
          <w:rPr>
            <w:webHidden/>
          </w:rPr>
        </w:r>
        <w:r>
          <w:rPr>
            <w:webHidden/>
          </w:rPr>
          <w:fldChar w:fldCharType="separate"/>
        </w:r>
        <w:r>
          <w:rPr>
            <w:webHidden/>
          </w:rPr>
          <w:t>19</w:t>
        </w:r>
        <w:r>
          <w:rPr>
            <w:webHidden/>
          </w:rPr>
          <w:fldChar w:fldCharType="end"/>
        </w:r>
      </w:hyperlink>
    </w:p>
    <w:p w14:paraId="40AB763A" w14:textId="31085E8B" w:rsidR="009D09C3" w:rsidRDefault="009D09C3">
      <w:pPr>
        <w:pStyle w:val="INNH2"/>
        <w:rPr>
          <w:rFonts w:eastAsiaTheme="minorEastAsia" w:cstheme="minorBidi"/>
          <w:kern w:val="2"/>
          <w:sz w:val="24"/>
          <w:szCs w:val="24"/>
          <w14:ligatures w14:val="standardContextual"/>
        </w:rPr>
      </w:pPr>
      <w:hyperlink w:anchor="_Toc238804994" w:history="1">
        <w:r w:rsidRPr="00FC05F7">
          <w:rPr>
            <w:rStyle w:val="Hyperkobling"/>
          </w:rPr>
          <w:t>Avtalens punkt 2.4.3 Endringer i driftsmiljøet som initieres av Leverandøren</w:t>
        </w:r>
        <w:r>
          <w:rPr>
            <w:webHidden/>
          </w:rPr>
          <w:tab/>
        </w:r>
        <w:r>
          <w:rPr>
            <w:webHidden/>
          </w:rPr>
          <w:fldChar w:fldCharType="begin"/>
        </w:r>
        <w:r>
          <w:rPr>
            <w:webHidden/>
          </w:rPr>
          <w:instrText xml:space="preserve"> PAGEREF _Toc238804994 \h </w:instrText>
        </w:r>
        <w:r>
          <w:rPr>
            <w:webHidden/>
          </w:rPr>
        </w:r>
        <w:r>
          <w:rPr>
            <w:webHidden/>
          </w:rPr>
          <w:fldChar w:fldCharType="separate"/>
        </w:r>
        <w:r>
          <w:rPr>
            <w:webHidden/>
          </w:rPr>
          <w:t>19</w:t>
        </w:r>
        <w:r>
          <w:rPr>
            <w:webHidden/>
          </w:rPr>
          <w:fldChar w:fldCharType="end"/>
        </w:r>
      </w:hyperlink>
    </w:p>
    <w:p w14:paraId="0CE35C8D" w14:textId="43950AC3" w:rsidR="009D09C3" w:rsidRDefault="009D09C3">
      <w:pPr>
        <w:pStyle w:val="INNH2"/>
        <w:rPr>
          <w:rFonts w:eastAsiaTheme="minorEastAsia" w:cstheme="minorBidi"/>
          <w:kern w:val="2"/>
          <w:sz w:val="24"/>
          <w:szCs w:val="24"/>
          <w14:ligatures w14:val="standardContextual"/>
        </w:rPr>
      </w:pPr>
      <w:hyperlink w:anchor="_Toc238804995" w:history="1">
        <w:r w:rsidRPr="00FC05F7">
          <w:rPr>
            <w:rStyle w:val="Hyperkobling"/>
          </w:rPr>
          <w:t>Avtalens punkt 3.2 Endringshåndtering</w:t>
        </w:r>
        <w:r>
          <w:rPr>
            <w:webHidden/>
          </w:rPr>
          <w:tab/>
        </w:r>
        <w:r>
          <w:rPr>
            <w:webHidden/>
          </w:rPr>
          <w:fldChar w:fldCharType="begin"/>
        </w:r>
        <w:r>
          <w:rPr>
            <w:webHidden/>
          </w:rPr>
          <w:instrText xml:space="preserve"> PAGEREF _Toc238804995 \h </w:instrText>
        </w:r>
        <w:r>
          <w:rPr>
            <w:webHidden/>
          </w:rPr>
        </w:r>
        <w:r>
          <w:rPr>
            <w:webHidden/>
          </w:rPr>
          <w:fldChar w:fldCharType="separate"/>
        </w:r>
        <w:r>
          <w:rPr>
            <w:webHidden/>
          </w:rPr>
          <w:t>19</w:t>
        </w:r>
        <w:r>
          <w:rPr>
            <w:webHidden/>
          </w:rPr>
          <w:fldChar w:fldCharType="end"/>
        </w:r>
      </w:hyperlink>
    </w:p>
    <w:p w14:paraId="096239A9" w14:textId="456E554C" w:rsidR="009D09C3" w:rsidRDefault="009D09C3">
      <w:pPr>
        <w:pStyle w:val="INNH3"/>
        <w:rPr>
          <w:rFonts w:eastAsiaTheme="minorEastAsia" w:cstheme="minorBidi"/>
          <w:i w:val="0"/>
          <w:iCs w:val="0"/>
          <w:kern w:val="2"/>
          <w:sz w:val="24"/>
          <w:szCs w:val="24"/>
          <w14:ligatures w14:val="standardContextual"/>
        </w:rPr>
      </w:pPr>
      <w:hyperlink w:anchor="_Toc238804996" w:history="1">
        <w:r w:rsidRPr="00FC05F7">
          <w:rPr>
            <w:rStyle w:val="Hyperkobling"/>
          </w:rPr>
          <w:t>A. Kundens endringsordre</w:t>
        </w:r>
        <w:r>
          <w:rPr>
            <w:webHidden/>
          </w:rPr>
          <w:tab/>
        </w:r>
        <w:r>
          <w:rPr>
            <w:webHidden/>
          </w:rPr>
          <w:fldChar w:fldCharType="begin"/>
        </w:r>
        <w:r>
          <w:rPr>
            <w:webHidden/>
          </w:rPr>
          <w:instrText xml:space="preserve"> PAGEREF _Toc238804996 \h </w:instrText>
        </w:r>
        <w:r>
          <w:rPr>
            <w:webHidden/>
          </w:rPr>
        </w:r>
        <w:r>
          <w:rPr>
            <w:webHidden/>
          </w:rPr>
          <w:fldChar w:fldCharType="separate"/>
        </w:r>
        <w:r>
          <w:rPr>
            <w:webHidden/>
          </w:rPr>
          <w:t>19</w:t>
        </w:r>
        <w:r>
          <w:rPr>
            <w:webHidden/>
          </w:rPr>
          <w:fldChar w:fldCharType="end"/>
        </w:r>
      </w:hyperlink>
    </w:p>
    <w:p w14:paraId="184AB0DC" w14:textId="71169F88" w:rsidR="009D09C3" w:rsidRDefault="009D09C3">
      <w:pPr>
        <w:pStyle w:val="INNH3"/>
        <w:rPr>
          <w:rFonts w:eastAsiaTheme="minorEastAsia" w:cstheme="minorBidi"/>
          <w:i w:val="0"/>
          <w:iCs w:val="0"/>
          <w:kern w:val="2"/>
          <w:sz w:val="24"/>
          <w:szCs w:val="24"/>
          <w14:ligatures w14:val="standardContextual"/>
        </w:rPr>
      </w:pPr>
      <w:hyperlink w:anchor="_Toc238804997" w:history="1">
        <w:r w:rsidRPr="00FC05F7">
          <w:rPr>
            <w:rStyle w:val="Hyperkobling"/>
          </w:rPr>
          <w:t>B. Leverandørens håndtering av endringsordrer</w:t>
        </w:r>
        <w:r>
          <w:rPr>
            <w:webHidden/>
          </w:rPr>
          <w:tab/>
        </w:r>
        <w:r>
          <w:rPr>
            <w:webHidden/>
          </w:rPr>
          <w:fldChar w:fldCharType="begin"/>
        </w:r>
        <w:r>
          <w:rPr>
            <w:webHidden/>
          </w:rPr>
          <w:instrText xml:space="preserve"> PAGEREF _Toc238804997 \h </w:instrText>
        </w:r>
        <w:r>
          <w:rPr>
            <w:webHidden/>
          </w:rPr>
        </w:r>
        <w:r>
          <w:rPr>
            <w:webHidden/>
          </w:rPr>
          <w:fldChar w:fldCharType="separate"/>
        </w:r>
        <w:r>
          <w:rPr>
            <w:webHidden/>
          </w:rPr>
          <w:t>19</w:t>
        </w:r>
        <w:r>
          <w:rPr>
            <w:webHidden/>
          </w:rPr>
          <w:fldChar w:fldCharType="end"/>
        </w:r>
      </w:hyperlink>
    </w:p>
    <w:p w14:paraId="046F9EB3" w14:textId="069FEB27" w:rsidR="009D09C3" w:rsidRDefault="009D09C3">
      <w:pPr>
        <w:pStyle w:val="INNH3"/>
        <w:rPr>
          <w:rFonts w:eastAsiaTheme="minorEastAsia" w:cstheme="minorBidi"/>
          <w:i w:val="0"/>
          <w:iCs w:val="0"/>
          <w:kern w:val="2"/>
          <w:sz w:val="24"/>
          <w:szCs w:val="24"/>
          <w14:ligatures w14:val="standardContextual"/>
        </w:rPr>
      </w:pPr>
      <w:hyperlink w:anchor="_Toc238804998" w:history="1">
        <w:r w:rsidRPr="00FC05F7">
          <w:rPr>
            <w:rStyle w:val="Hyperkobling"/>
          </w:rPr>
          <w:t>C. Kundens aksept av Leverandørens utredning</w:t>
        </w:r>
        <w:r>
          <w:rPr>
            <w:webHidden/>
          </w:rPr>
          <w:tab/>
        </w:r>
        <w:r>
          <w:rPr>
            <w:webHidden/>
          </w:rPr>
          <w:fldChar w:fldCharType="begin"/>
        </w:r>
        <w:r>
          <w:rPr>
            <w:webHidden/>
          </w:rPr>
          <w:instrText xml:space="preserve"> PAGEREF _Toc238804998 \h </w:instrText>
        </w:r>
        <w:r>
          <w:rPr>
            <w:webHidden/>
          </w:rPr>
        </w:r>
        <w:r>
          <w:rPr>
            <w:webHidden/>
          </w:rPr>
          <w:fldChar w:fldCharType="separate"/>
        </w:r>
        <w:r>
          <w:rPr>
            <w:webHidden/>
          </w:rPr>
          <w:t>20</w:t>
        </w:r>
        <w:r>
          <w:rPr>
            <w:webHidden/>
          </w:rPr>
          <w:fldChar w:fldCharType="end"/>
        </w:r>
      </w:hyperlink>
    </w:p>
    <w:p w14:paraId="4927E409" w14:textId="48B842F4" w:rsidR="009D09C3" w:rsidRDefault="009D09C3">
      <w:pPr>
        <w:pStyle w:val="INNH2"/>
        <w:rPr>
          <w:rFonts w:eastAsiaTheme="minorEastAsia" w:cstheme="minorBidi"/>
          <w:kern w:val="2"/>
          <w:sz w:val="24"/>
          <w:szCs w:val="24"/>
          <w14:ligatures w14:val="standardContextual"/>
        </w:rPr>
      </w:pPr>
      <w:hyperlink w:anchor="_Toc238804999" w:history="1">
        <w:r w:rsidRPr="00FC05F7">
          <w:rPr>
            <w:rStyle w:val="Hyperkobling"/>
          </w:rPr>
          <w:t>Avtalens punkt 5.2.2 Nøkkelpersonell</w:t>
        </w:r>
        <w:r>
          <w:rPr>
            <w:webHidden/>
          </w:rPr>
          <w:tab/>
        </w:r>
        <w:r>
          <w:rPr>
            <w:webHidden/>
          </w:rPr>
          <w:fldChar w:fldCharType="begin"/>
        </w:r>
        <w:r>
          <w:rPr>
            <w:webHidden/>
          </w:rPr>
          <w:instrText xml:space="preserve"> PAGEREF _Toc238804999 \h </w:instrText>
        </w:r>
        <w:r>
          <w:rPr>
            <w:webHidden/>
          </w:rPr>
        </w:r>
        <w:r>
          <w:rPr>
            <w:webHidden/>
          </w:rPr>
          <w:fldChar w:fldCharType="separate"/>
        </w:r>
        <w:r>
          <w:rPr>
            <w:webHidden/>
          </w:rPr>
          <w:t>20</w:t>
        </w:r>
        <w:r>
          <w:rPr>
            <w:webHidden/>
          </w:rPr>
          <w:fldChar w:fldCharType="end"/>
        </w:r>
      </w:hyperlink>
    </w:p>
    <w:p w14:paraId="1A641127" w14:textId="2F8E075E" w:rsidR="009D09C3" w:rsidRDefault="009D09C3">
      <w:pPr>
        <w:pStyle w:val="INNH2"/>
        <w:rPr>
          <w:rFonts w:eastAsiaTheme="minorEastAsia" w:cstheme="minorBidi"/>
          <w:kern w:val="2"/>
          <w:sz w:val="24"/>
          <w:szCs w:val="24"/>
          <w14:ligatures w14:val="standardContextual"/>
        </w:rPr>
      </w:pPr>
      <w:hyperlink w:anchor="_Toc238805000" w:history="1">
        <w:r w:rsidRPr="00FC05F7">
          <w:rPr>
            <w:rStyle w:val="Hyperkobling"/>
          </w:rPr>
          <w:t>Avtalens punkt 5.3.1 Leverandørens bruk av underleverandører</w:t>
        </w:r>
        <w:r>
          <w:rPr>
            <w:webHidden/>
          </w:rPr>
          <w:tab/>
        </w:r>
        <w:r>
          <w:rPr>
            <w:webHidden/>
          </w:rPr>
          <w:fldChar w:fldCharType="begin"/>
        </w:r>
        <w:r>
          <w:rPr>
            <w:webHidden/>
          </w:rPr>
          <w:instrText xml:space="preserve"> PAGEREF _Toc238805000 \h </w:instrText>
        </w:r>
        <w:r>
          <w:rPr>
            <w:webHidden/>
          </w:rPr>
        </w:r>
        <w:r>
          <w:rPr>
            <w:webHidden/>
          </w:rPr>
          <w:fldChar w:fldCharType="separate"/>
        </w:r>
        <w:r>
          <w:rPr>
            <w:webHidden/>
          </w:rPr>
          <w:t>20</w:t>
        </w:r>
        <w:r>
          <w:rPr>
            <w:webHidden/>
          </w:rPr>
          <w:fldChar w:fldCharType="end"/>
        </w:r>
      </w:hyperlink>
    </w:p>
    <w:p w14:paraId="0BF2BD84" w14:textId="5CDF3C32" w:rsidR="009D09C3" w:rsidRDefault="009D09C3">
      <w:pPr>
        <w:pStyle w:val="INNH2"/>
        <w:rPr>
          <w:rFonts w:eastAsiaTheme="minorEastAsia" w:cstheme="minorBidi"/>
          <w:kern w:val="2"/>
          <w:sz w:val="24"/>
          <w:szCs w:val="24"/>
          <w14:ligatures w14:val="standardContextual"/>
        </w:rPr>
      </w:pPr>
      <w:hyperlink w:anchor="_Toc238805001" w:history="1">
        <w:r w:rsidRPr="00FC05F7">
          <w:rPr>
            <w:rStyle w:val="Hyperkobling"/>
          </w:rPr>
          <w:t>Avtalens punkt 5.3.2 Kundens bruk av tredjepart</w:t>
        </w:r>
        <w:r>
          <w:rPr>
            <w:webHidden/>
          </w:rPr>
          <w:tab/>
        </w:r>
        <w:r>
          <w:rPr>
            <w:webHidden/>
          </w:rPr>
          <w:fldChar w:fldCharType="begin"/>
        </w:r>
        <w:r>
          <w:rPr>
            <w:webHidden/>
          </w:rPr>
          <w:instrText xml:space="preserve"> PAGEREF _Toc238805001 \h </w:instrText>
        </w:r>
        <w:r>
          <w:rPr>
            <w:webHidden/>
          </w:rPr>
        </w:r>
        <w:r>
          <w:rPr>
            <w:webHidden/>
          </w:rPr>
          <w:fldChar w:fldCharType="separate"/>
        </w:r>
        <w:r>
          <w:rPr>
            <w:webHidden/>
          </w:rPr>
          <w:t>20</w:t>
        </w:r>
        <w:r>
          <w:rPr>
            <w:webHidden/>
          </w:rPr>
          <w:fldChar w:fldCharType="end"/>
        </w:r>
      </w:hyperlink>
    </w:p>
    <w:p w14:paraId="7A5D3B34" w14:textId="75D0C37F" w:rsidR="009D09C3" w:rsidRDefault="009D09C3">
      <w:pPr>
        <w:pStyle w:val="INNH2"/>
        <w:rPr>
          <w:rFonts w:eastAsiaTheme="minorEastAsia" w:cstheme="minorBidi"/>
          <w:kern w:val="2"/>
          <w:sz w:val="24"/>
          <w:szCs w:val="24"/>
          <w14:ligatures w14:val="standardContextual"/>
        </w:rPr>
      </w:pPr>
      <w:hyperlink w:anchor="_Toc238805002" w:history="1">
        <w:r w:rsidRPr="00FC05F7">
          <w:rPr>
            <w:rStyle w:val="Hyperkobling"/>
          </w:rPr>
          <w:t>Avtalens punkt 5.6 Møter</w:t>
        </w:r>
        <w:r>
          <w:rPr>
            <w:webHidden/>
          </w:rPr>
          <w:tab/>
        </w:r>
        <w:r>
          <w:rPr>
            <w:webHidden/>
          </w:rPr>
          <w:fldChar w:fldCharType="begin"/>
        </w:r>
        <w:r>
          <w:rPr>
            <w:webHidden/>
          </w:rPr>
          <w:instrText xml:space="preserve"> PAGEREF _Toc238805002 \h </w:instrText>
        </w:r>
        <w:r>
          <w:rPr>
            <w:webHidden/>
          </w:rPr>
        </w:r>
        <w:r>
          <w:rPr>
            <w:webHidden/>
          </w:rPr>
          <w:fldChar w:fldCharType="separate"/>
        </w:r>
        <w:r>
          <w:rPr>
            <w:webHidden/>
          </w:rPr>
          <w:t>21</w:t>
        </w:r>
        <w:r>
          <w:rPr>
            <w:webHidden/>
          </w:rPr>
          <w:fldChar w:fldCharType="end"/>
        </w:r>
      </w:hyperlink>
    </w:p>
    <w:p w14:paraId="65B53A51" w14:textId="54376514" w:rsidR="009D09C3" w:rsidRDefault="009D09C3">
      <w:pPr>
        <w:pStyle w:val="INNH2"/>
        <w:rPr>
          <w:rFonts w:eastAsiaTheme="minorEastAsia" w:cstheme="minorBidi"/>
          <w:kern w:val="2"/>
          <w:sz w:val="24"/>
          <w:szCs w:val="24"/>
          <w14:ligatures w14:val="standardContextual"/>
        </w:rPr>
      </w:pPr>
      <w:hyperlink w:anchor="_Toc238805003" w:history="1">
        <w:r w:rsidRPr="00FC05F7">
          <w:rPr>
            <w:rStyle w:val="Hyperkobling"/>
          </w:rPr>
          <w:t>Avtalens punkt 5.7 Lønns- og arbeidsvilkår</w:t>
        </w:r>
        <w:r>
          <w:rPr>
            <w:webHidden/>
          </w:rPr>
          <w:tab/>
        </w:r>
        <w:r>
          <w:rPr>
            <w:webHidden/>
          </w:rPr>
          <w:fldChar w:fldCharType="begin"/>
        </w:r>
        <w:r>
          <w:rPr>
            <w:webHidden/>
          </w:rPr>
          <w:instrText xml:space="preserve"> PAGEREF _Toc238805003 \h </w:instrText>
        </w:r>
        <w:r>
          <w:rPr>
            <w:webHidden/>
          </w:rPr>
        </w:r>
        <w:r>
          <w:rPr>
            <w:webHidden/>
          </w:rPr>
          <w:fldChar w:fldCharType="separate"/>
        </w:r>
        <w:r>
          <w:rPr>
            <w:webHidden/>
          </w:rPr>
          <w:t>21</w:t>
        </w:r>
        <w:r>
          <w:rPr>
            <w:webHidden/>
          </w:rPr>
          <w:fldChar w:fldCharType="end"/>
        </w:r>
      </w:hyperlink>
    </w:p>
    <w:p w14:paraId="748B1C26" w14:textId="28B0AFA6" w:rsidR="009D09C3" w:rsidRDefault="009D09C3">
      <w:pPr>
        <w:pStyle w:val="INNH1"/>
        <w:rPr>
          <w:rFonts w:eastAsiaTheme="minorEastAsia" w:cstheme="minorBidi"/>
          <w:b w:val="0"/>
          <w:bCs w:val="0"/>
          <w:kern w:val="2"/>
          <w:sz w:val="24"/>
          <w:szCs w:val="24"/>
          <w14:ligatures w14:val="standardContextual"/>
        </w:rPr>
      </w:pPr>
      <w:hyperlink w:anchor="_Toc238805004" w:history="1">
        <w:r w:rsidRPr="00FC05F7">
          <w:rPr>
            <w:rStyle w:val="Hyperkobling"/>
          </w:rPr>
          <w:t>Bilag 7: Samlet pris og prisbestemmelser</w:t>
        </w:r>
        <w:r>
          <w:rPr>
            <w:webHidden/>
          </w:rPr>
          <w:tab/>
        </w:r>
        <w:r>
          <w:rPr>
            <w:webHidden/>
          </w:rPr>
          <w:fldChar w:fldCharType="begin"/>
        </w:r>
        <w:r>
          <w:rPr>
            <w:webHidden/>
          </w:rPr>
          <w:instrText xml:space="preserve"> PAGEREF _Toc238805004 \h </w:instrText>
        </w:r>
        <w:r>
          <w:rPr>
            <w:webHidden/>
          </w:rPr>
        </w:r>
        <w:r>
          <w:rPr>
            <w:webHidden/>
          </w:rPr>
          <w:fldChar w:fldCharType="separate"/>
        </w:r>
        <w:r>
          <w:rPr>
            <w:webHidden/>
          </w:rPr>
          <w:t>22</w:t>
        </w:r>
        <w:r>
          <w:rPr>
            <w:webHidden/>
          </w:rPr>
          <w:fldChar w:fldCharType="end"/>
        </w:r>
      </w:hyperlink>
    </w:p>
    <w:p w14:paraId="17C3DF22" w14:textId="02F6BCA8" w:rsidR="009D09C3" w:rsidRDefault="009D09C3">
      <w:pPr>
        <w:pStyle w:val="INNH2"/>
        <w:rPr>
          <w:rFonts w:eastAsiaTheme="minorEastAsia" w:cstheme="minorBidi"/>
          <w:kern w:val="2"/>
          <w:sz w:val="24"/>
          <w:szCs w:val="24"/>
          <w14:ligatures w14:val="standardContextual"/>
        </w:rPr>
      </w:pPr>
      <w:hyperlink w:anchor="_Toc238805005" w:history="1">
        <w:r w:rsidRPr="00FC05F7">
          <w:rPr>
            <w:rStyle w:val="Hyperkobling"/>
          </w:rPr>
          <w:t>Avtalens punkt 6.1 Vederlag</w:t>
        </w:r>
        <w:r>
          <w:rPr>
            <w:webHidden/>
          </w:rPr>
          <w:tab/>
        </w:r>
        <w:r>
          <w:rPr>
            <w:webHidden/>
          </w:rPr>
          <w:fldChar w:fldCharType="begin"/>
        </w:r>
        <w:r>
          <w:rPr>
            <w:webHidden/>
          </w:rPr>
          <w:instrText xml:space="preserve"> PAGEREF _Toc238805005 \h </w:instrText>
        </w:r>
        <w:r>
          <w:rPr>
            <w:webHidden/>
          </w:rPr>
        </w:r>
        <w:r>
          <w:rPr>
            <w:webHidden/>
          </w:rPr>
          <w:fldChar w:fldCharType="separate"/>
        </w:r>
        <w:r>
          <w:rPr>
            <w:webHidden/>
          </w:rPr>
          <w:t>22</w:t>
        </w:r>
        <w:r>
          <w:rPr>
            <w:webHidden/>
          </w:rPr>
          <w:fldChar w:fldCharType="end"/>
        </w:r>
      </w:hyperlink>
    </w:p>
    <w:p w14:paraId="5053E29C" w14:textId="57A848E6" w:rsidR="009D09C3" w:rsidRDefault="009D09C3">
      <w:pPr>
        <w:pStyle w:val="INNH2"/>
        <w:rPr>
          <w:rFonts w:eastAsiaTheme="minorEastAsia" w:cstheme="minorBidi"/>
          <w:kern w:val="2"/>
          <w:sz w:val="24"/>
          <w:szCs w:val="24"/>
          <w14:ligatures w14:val="standardContextual"/>
        </w:rPr>
      </w:pPr>
      <w:hyperlink w:anchor="_Toc238805006" w:history="1">
        <w:r w:rsidRPr="00FC05F7">
          <w:rPr>
            <w:rStyle w:val="Hyperkobling"/>
          </w:rPr>
          <w:t>Avtalens punkt 6.2 Fakturering</w:t>
        </w:r>
        <w:r>
          <w:rPr>
            <w:webHidden/>
          </w:rPr>
          <w:tab/>
        </w:r>
        <w:r>
          <w:rPr>
            <w:webHidden/>
          </w:rPr>
          <w:fldChar w:fldCharType="begin"/>
        </w:r>
        <w:r>
          <w:rPr>
            <w:webHidden/>
          </w:rPr>
          <w:instrText xml:space="preserve"> PAGEREF _Toc238805006 \h </w:instrText>
        </w:r>
        <w:r>
          <w:rPr>
            <w:webHidden/>
          </w:rPr>
        </w:r>
        <w:r>
          <w:rPr>
            <w:webHidden/>
          </w:rPr>
          <w:fldChar w:fldCharType="separate"/>
        </w:r>
        <w:r>
          <w:rPr>
            <w:webHidden/>
          </w:rPr>
          <w:t>22</w:t>
        </w:r>
        <w:r>
          <w:rPr>
            <w:webHidden/>
          </w:rPr>
          <w:fldChar w:fldCharType="end"/>
        </w:r>
      </w:hyperlink>
    </w:p>
    <w:p w14:paraId="3D294A8C" w14:textId="4CFC2270" w:rsidR="009D09C3" w:rsidRDefault="009D09C3">
      <w:pPr>
        <w:pStyle w:val="INNH1"/>
        <w:rPr>
          <w:rFonts w:eastAsiaTheme="minorEastAsia" w:cstheme="minorBidi"/>
          <w:b w:val="0"/>
          <w:bCs w:val="0"/>
          <w:kern w:val="2"/>
          <w:sz w:val="24"/>
          <w:szCs w:val="24"/>
          <w14:ligatures w14:val="standardContextual"/>
        </w:rPr>
      </w:pPr>
      <w:hyperlink w:anchor="_Toc238805007" w:history="1">
        <w:r w:rsidRPr="00FC05F7">
          <w:rPr>
            <w:rStyle w:val="Hyperkobling"/>
          </w:rPr>
          <w:t>Bilag 8: Endringer i den generelle avtaleteksten</w:t>
        </w:r>
        <w:r>
          <w:rPr>
            <w:webHidden/>
          </w:rPr>
          <w:tab/>
        </w:r>
        <w:r>
          <w:rPr>
            <w:webHidden/>
          </w:rPr>
          <w:fldChar w:fldCharType="begin"/>
        </w:r>
        <w:r>
          <w:rPr>
            <w:webHidden/>
          </w:rPr>
          <w:instrText xml:space="preserve"> PAGEREF _Toc238805007 \h </w:instrText>
        </w:r>
        <w:r>
          <w:rPr>
            <w:webHidden/>
          </w:rPr>
        </w:r>
        <w:r>
          <w:rPr>
            <w:webHidden/>
          </w:rPr>
          <w:fldChar w:fldCharType="separate"/>
        </w:r>
        <w:r>
          <w:rPr>
            <w:webHidden/>
          </w:rPr>
          <w:t>23</w:t>
        </w:r>
        <w:r>
          <w:rPr>
            <w:webHidden/>
          </w:rPr>
          <w:fldChar w:fldCharType="end"/>
        </w:r>
      </w:hyperlink>
    </w:p>
    <w:p w14:paraId="741DA876" w14:textId="4E07AF7A" w:rsidR="009D09C3" w:rsidRDefault="009D09C3">
      <w:pPr>
        <w:pStyle w:val="INNH1"/>
        <w:rPr>
          <w:rFonts w:eastAsiaTheme="minorEastAsia" w:cstheme="minorBidi"/>
          <w:b w:val="0"/>
          <w:bCs w:val="0"/>
          <w:kern w:val="2"/>
          <w:sz w:val="24"/>
          <w:szCs w:val="24"/>
          <w14:ligatures w14:val="standardContextual"/>
        </w:rPr>
      </w:pPr>
      <w:hyperlink w:anchor="_Toc238805008" w:history="1">
        <w:r w:rsidRPr="00FC05F7">
          <w:rPr>
            <w:rStyle w:val="Hyperkobling"/>
          </w:rPr>
          <w:t>Bilag 9: Endringer av leveransen etter avtaleinngåelsen</w:t>
        </w:r>
        <w:r>
          <w:rPr>
            <w:webHidden/>
          </w:rPr>
          <w:tab/>
        </w:r>
        <w:r>
          <w:rPr>
            <w:webHidden/>
          </w:rPr>
          <w:fldChar w:fldCharType="begin"/>
        </w:r>
        <w:r>
          <w:rPr>
            <w:webHidden/>
          </w:rPr>
          <w:instrText xml:space="preserve"> PAGEREF _Toc238805008 \h </w:instrText>
        </w:r>
        <w:r>
          <w:rPr>
            <w:webHidden/>
          </w:rPr>
        </w:r>
        <w:r>
          <w:rPr>
            <w:webHidden/>
          </w:rPr>
          <w:fldChar w:fldCharType="separate"/>
        </w:r>
        <w:r>
          <w:rPr>
            <w:webHidden/>
          </w:rPr>
          <w:t>26</w:t>
        </w:r>
        <w:r>
          <w:rPr>
            <w:webHidden/>
          </w:rPr>
          <w:fldChar w:fldCharType="end"/>
        </w:r>
      </w:hyperlink>
    </w:p>
    <w:p w14:paraId="30D49B46" w14:textId="15143E4B" w:rsidR="009D09C3" w:rsidRDefault="009D09C3">
      <w:pPr>
        <w:pStyle w:val="INNH1"/>
        <w:rPr>
          <w:rFonts w:eastAsiaTheme="minorEastAsia" w:cstheme="minorBidi"/>
          <w:b w:val="0"/>
          <w:bCs w:val="0"/>
          <w:kern w:val="2"/>
          <w:sz w:val="24"/>
          <w:szCs w:val="24"/>
          <w14:ligatures w14:val="standardContextual"/>
        </w:rPr>
      </w:pPr>
      <w:hyperlink w:anchor="_Toc238805009" w:history="1">
        <w:r w:rsidRPr="00FC05F7">
          <w:rPr>
            <w:rStyle w:val="Hyperkobling"/>
          </w:rPr>
          <w:t>Bilag 11: Databehandleravtale</w:t>
        </w:r>
        <w:r>
          <w:rPr>
            <w:webHidden/>
          </w:rPr>
          <w:tab/>
        </w:r>
        <w:r>
          <w:rPr>
            <w:webHidden/>
          </w:rPr>
          <w:fldChar w:fldCharType="begin"/>
        </w:r>
        <w:r>
          <w:rPr>
            <w:webHidden/>
          </w:rPr>
          <w:instrText xml:space="preserve"> PAGEREF _Toc238805009 \h </w:instrText>
        </w:r>
        <w:r>
          <w:rPr>
            <w:webHidden/>
          </w:rPr>
        </w:r>
        <w:r>
          <w:rPr>
            <w:webHidden/>
          </w:rPr>
          <w:fldChar w:fldCharType="separate"/>
        </w:r>
        <w:r>
          <w:rPr>
            <w:webHidden/>
          </w:rPr>
          <w:t>27</w:t>
        </w:r>
        <w:r>
          <w:rPr>
            <w:webHidden/>
          </w:rPr>
          <w:fldChar w:fldCharType="end"/>
        </w:r>
      </w:hyperlink>
    </w:p>
    <w:p w14:paraId="273174C2" w14:textId="67558F30" w:rsidR="00904DB6" w:rsidRPr="00904DB6" w:rsidRDefault="00904DB6" w:rsidP="00904DB6">
      <w:pPr>
        <w:rPr>
          <w:sz w:val="22"/>
        </w:rPr>
      </w:pPr>
      <w:r w:rsidRPr="003A297B">
        <w:rPr>
          <w:rFonts w:eastAsia="Times New Roman" w:cstheme="minorHAnsi"/>
          <w:b/>
          <w:bCs/>
          <w:caps/>
          <w:sz w:val="20"/>
          <w:szCs w:val="20"/>
          <w:lang w:val="en-GB" w:eastAsia="nb-NO"/>
        </w:rPr>
        <w:lastRenderedPageBreak/>
        <w:fldChar w:fldCharType="end"/>
      </w:r>
    </w:p>
    <w:p w14:paraId="30CB167F" w14:textId="5E7419FD" w:rsidR="00CF4CF1" w:rsidRPr="00D52AEE" w:rsidRDefault="00CF4CF1" w:rsidP="00CF4CF1">
      <w:pPr>
        <w:pStyle w:val="Overskrift1"/>
      </w:pPr>
      <w:bookmarkStart w:id="15" w:name="_Toc119938601"/>
      <w:bookmarkStart w:id="16" w:name="_Toc238804965"/>
      <w:r w:rsidRPr="00D52AEE">
        <w:t xml:space="preserve">Bilag 1: </w:t>
      </w:r>
      <w:r w:rsidRPr="00E50582">
        <w:t>Kunden</w:t>
      </w:r>
      <w:r>
        <w:t>s kravspesifikasjon</w:t>
      </w:r>
      <w:bookmarkEnd w:id="15"/>
      <w:bookmarkEnd w:id="16"/>
    </w:p>
    <w:p w14:paraId="71AD6BDF" w14:textId="77777777" w:rsidR="00F128CC" w:rsidRDefault="00F128CC" w:rsidP="00F128CC">
      <w:pPr>
        <w:pStyle w:val="Overskrift2"/>
      </w:pPr>
      <w:bookmarkStart w:id="17" w:name="_Toc119938602"/>
      <w:bookmarkStart w:id="18" w:name="_Toc206103060"/>
      <w:bookmarkStart w:id="19" w:name="_Hlk95067642"/>
      <w:bookmarkStart w:id="20" w:name="_Toc119938603"/>
      <w:bookmarkStart w:id="21" w:name="_Toc238804966"/>
      <w:r>
        <w:t>Avtalens punkt 1.1 A</w:t>
      </w:r>
      <w:r w:rsidRPr="00867A37">
        <w:t>vtalens omfang</w:t>
      </w:r>
      <w:bookmarkEnd w:id="17"/>
      <w:bookmarkEnd w:id="18"/>
      <w:bookmarkEnd w:id="19"/>
      <w:bookmarkEnd w:id="21"/>
    </w:p>
    <w:p w14:paraId="25102E7E" w14:textId="77777777" w:rsidR="00F128CC" w:rsidRPr="00F73A93" w:rsidRDefault="00F128CC">
      <w:pPr>
        <w:pStyle w:val="Overskrift3"/>
        <w:numPr>
          <w:ilvl w:val="0"/>
          <w:numId w:val="20"/>
        </w:numPr>
        <w:tabs>
          <w:tab w:val="num" w:pos="360"/>
        </w:tabs>
        <w:ind w:left="0" w:firstLine="0"/>
      </w:pPr>
      <w:bookmarkStart w:id="22" w:name="_Toc238804967"/>
      <w:r>
        <w:t>Overordnet om avtalens omfang</w:t>
      </w:r>
      <w:bookmarkEnd w:id="22"/>
    </w:p>
    <w:p w14:paraId="78D46193" w14:textId="77777777" w:rsidR="00F128CC" w:rsidRDefault="00F128CC" w:rsidP="00F128CC">
      <w:r>
        <w:t xml:space="preserve">Forbrukertilsynet skal inngå avtale </w:t>
      </w:r>
      <w:r w:rsidRPr="00A01E50">
        <w:rPr>
          <w:color w:val="000000" w:themeColor="text1"/>
        </w:rPr>
        <w:t>med en samarbeidspartner og totalleverandør for strategisk rådgivning, utvikling og drift av Forbrukertilsynets nettjenester. Avtal</w:t>
      </w:r>
      <w:r>
        <w:t>en vil være tredelt:</w:t>
      </w:r>
    </w:p>
    <w:p w14:paraId="06B04163" w14:textId="77777777" w:rsidR="00F128CC" w:rsidRDefault="00F128CC" w:rsidP="00F128CC">
      <w:r>
        <w:t xml:space="preserve"> </w:t>
      </w:r>
    </w:p>
    <w:p w14:paraId="32C9258B" w14:textId="77777777" w:rsidR="00F128CC" w:rsidRDefault="00F128CC" w:rsidP="00C000CF">
      <w:pPr>
        <w:numPr>
          <w:ilvl w:val="0"/>
          <w:numId w:val="19"/>
        </w:numPr>
      </w:pPr>
      <w:r>
        <w:t>Yte strategisk rådgivning knyttet til brukervennlighet, drift, utvikling og forbedring av nettsider. Rådgivningen vil primært handle om hvordan vi kan lage bedre digitale tjenester for brukerne, men vil også kunne omhandle rådgivning knyttet til alle våre kanaler, innholdsproduksjon og andre tilstøtende behov.</w:t>
      </w:r>
    </w:p>
    <w:p w14:paraId="69B21046" w14:textId="77777777" w:rsidR="00F128CC" w:rsidRDefault="00F128CC" w:rsidP="00C000CF">
      <w:pPr>
        <w:numPr>
          <w:ilvl w:val="0"/>
          <w:numId w:val="19"/>
        </w:numPr>
      </w:pPr>
      <w:r>
        <w:t>Drifte og videreutvikle eksisterende nettsider.</w:t>
      </w:r>
    </w:p>
    <w:p w14:paraId="6F2731E8" w14:textId="2BD9A9A9" w:rsidR="00F128CC" w:rsidRDefault="00F128CC" w:rsidP="00C000CF">
      <w:pPr>
        <w:numPr>
          <w:ilvl w:val="0"/>
          <w:numId w:val="19"/>
        </w:numPr>
      </w:pPr>
      <w:r>
        <w:t>Utvikle ny</w:t>
      </w:r>
      <w:r w:rsidR="00FA6991">
        <w:t>e</w:t>
      </w:r>
      <w:r>
        <w:t xml:space="preserve"> nettside</w:t>
      </w:r>
      <w:r w:rsidR="00FA6991">
        <w:t>r</w:t>
      </w:r>
      <w:r>
        <w:t xml:space="preserve"> – alternativt omstrukturere eksisterende nettside – som på sikt skal erstatte én eller flere av de eksisterende nettsidene. Ny nettside skal deretter driftes og videreutvikles i avtaleperioden.</w:t>
      </w:r>
    </w:p>
    <w:p w14:paraId="4DB28160" w14:textId="77777777" w:rsidR="00F128CC" w:rsidRPr="00FE0976" w:rsidRDefault="00F128CC" w:rsidP="00F128CC"/>
    <w:p w14:paraId="697620FA" w14:textId="77777777" w:rsidR="00423FB2" w:rsidRDefault="00F128CC" w:rsidP="00F128CC">
      <w:r w:rsidRPr="00FE0976">
        <w:t xml:space="preserve">Det er viktig for Forbrukertilsynet at leverandøren tar en aktiv rolle i utviklingen og forbedringen av nettsidene med tilhørende strategisk rådgivning. </w:t>
      </w:r>
    </w:p>
    <w:p w14:paraId="5CF91806" w14:textId="77777777" w:rsidR="00423FB2" w:rsidRDefault="00423FB2" w:rsidP="00F128CC"/>
    <w:p w14:paraId="506F976D" w14:textId="73DC1406" w:rsidR="00F128CC" w:rsidRPr="002A527D" w:rsidRDefault="00F128CC" w:rsidP="00F128CC">
      <w:r w:rsidRPr="00FE0976">
        <w:t xml:space="preserve">Leverandøren skal fungere som en strategisk samarbeidspartner, og skal aktivt komme med forslag til forbedringer og videreutvikling av nettsiden. </w:t>
      </w:r>
    </w:p>
    <w:p w14:paraId="64111899" w14:textId="77777777" w:rsidR="00F128CC" w:rsidRPr="00242E9A" w:rsidRDefault="00F128CC">
      <w:pPr>
        <w:pStyle w:val="Overskrift3"/>
        <w:numPr>
          <w:ilvl w:val="0"/>
          <w:numId w:val="20"/>
        </w:numPr>
        <w:tabs>
          <w:tab w:val="num" w:pos="360"/>
        </w:tabs>
        <w:ind w:left="0" w:firstLine="0"/>
      </w:pPr>
      <w:bookmarkStart w:id="23" w:name="_Toc238804968"/>
      <w:r w:rsidRPr="00242E9A">
        <w:t>Bakgrunn</w:t>
      </w:r>
      <w:bookmarkEnd w:id="23"/>
      <w:r w:rsidRPr="00242E9A">
        <w:t xml:space="preserve"> </w:t>
      </w:r>
    </w:p>
    <w:p w14:paraId="7EE983EA" w14:textId="77777777" w:rsidR="00F128CC" w:rsidRDefault="00F128CC" w:rsidP="00F128CC">
      <w:pPr>
        <w:pStyle w:val="Overskrift4"/>
        <w:numPr>
          <w:ilvl w:val="0"/>
          <w:numId w:val="0"/>
        </w:numPr>
      </w:pPr>
      <w:r>
        <w:t>2.1 Roller og ansvar</w:t>
      </w:r>
    </w:p>
    <w:p w14:paraId="5F769C25" w14:textId="77777777" w:rsidR="00F128CC" w:rsidRDefault="00F128CC" w:rsidP="00F128CC">
      <w:r>
        <w:t xml:space="preserve">Per i dag består kommunikasjonsenheten i Forbrukertilsynet av en kommunikasjonssjef, to seniorrådgivere, to kommunikasjonsrådgivere og en grafisk designer. Samlet besitter enheten overordnet sett følgende kompetanse: </w:t>
      </w:r>
    </w:p>
    <w:p w14:paraId="64512642" w14:textId="77777777" w:rsidR="00F128CC" w:rsidRDefault="00F128CC" w:rsidP="00F128CC"/>
    <w:p w14:paraId="1835A49F" w14:textId="77777777" w:rsidR="00F128CC" w:rsidRPr="00302A4F" w:rsidRDefault="00F128CC" w:rsidP="00C000CF">
      <w:pPr>
        <w:numPr>
          <w:ilvl w:val="0"/>
          <w:numId w:val="18"/>
        </w:numPr>
      </w:pPr>
      <w:r w:rsidRPr="00302A4F">
        <w:t>Innholdsproduksjon </w:t>
      </w:r>
    </w:p>
    <w:p w14:paraId="5CF917CA" w14:textId="77777777" w:rsidR="00F128CC" w:rsidRPr="00302A4F" w:rsidRDefault="00F128CC" w:rsidP="00C000CF">
      <w:pPr>
        <w:numPr>
          <w:ilvl w:val="0"/>
          <w:numId w:val="18"/>
        </w:numPr>
      </w:pPr>
      <w:r w:rsidRPr="00302A4F">
        <w:t>Klarspråk </w:t>
      </w:r>
    </w:p>
    <w:p w14:paraId="5B128AC8" w14:textId="77777777" w:rsidR="00F128CC" w:rsidRPr="00302A4F" w:rsidRDefault="00F128CC" w:rsidP="00C000CF">
      <w:pPr>
        <w:numPr>
          <w:ilvl w:val="0"/>
          <w:numId w:val="18"/>
        </w:numPr>
      </w:pPr>
      <w:r w:rsidRPr="00302A4F">
        <w:t>Redaksjonelt arbeid </w:t>
      </w:r>
    </w:p>
    <w:p w14:paraId="7162F1CC" w14:textId="77777777" w:rsidR="00F128CC" w:rsidRPr="00302A4F" w:rsidRDefault="00F128CC" w:rsidP="00C000CF">
      <w:pPr>
        <w:numPr>
          <w:ilvl w:val="0"/>
          <w:numId w:val="18"/>
        </w:numPr>
      </w:pPr>
      <w:r w:rsidRPr="00302A4F">
        <w:t>Nettpublisering  </w:t>
      </w:r>
    </w:p>
    <w:p w14:paraId="7BE30276" w14:textId="77777777" w:rsidR="00F128CC" w:rsidRPr="00302A4F" w:rsidRDefault="00F128CC" w:rsidP="00C000CF">
      <w:pPr>
        <w:numPr>
          <w:ilvl w:val="0"/>
          <w:numId w:val="18"/>
        </w:numPr>
      </w:pPr>
      <w:r w:rsidRPr="00302A4F">
        <w:t>Grafisk design </w:t>
      </w:r>
    </w:p>
    <w:p w14:paraId="4EE263AD" w14:textId="77777777" w:rsidR="00F128CC" w:rsidRPr="00302A4F" w:rsidRDefault="00F128CC" w:rsidP="00C000CF">
      <w:pPr>
        <w:numPr>
          <w:ilvl w:val="0"/>
          <w:numId w:val="18"/>
        </w:numPr>
      </w:pPr>
      <w:r w:rsidRPr="00302A4F">
        <w:t>Brukerinnsikt (noe) </w:t>
      </w:r>
    </w:p>
    <w:p w14:paraId="5E16B299" w14:textId="77777777" w:rsidR="00F128CC" w:rsidRPr="00302A4F" w:rsidRDefault="00F128CC" w:rsidP="00C000CF">
      <w:pPr>
        <w:numPr>
          <w:ilvl w:val="0"/>
          <w:numId w:val="18"/>
        </w:numPr>
      </w:pPr>
      <w:r w:rsidRPr="00302A4F">
        <w:t>Analyseverktøy (noe) </w:t>
      </w:r>
    </w:p>
    <w:p w14:paraId="27CE6DC0" w14:textId="77777777" w:rsidR="00F128CC" w:rsidRPr="00302A4F" w:rsidRDefault="00F128CC" w:rsidP="00C000CF">
      <w:pPr>
        <w:numPr>
          <w:ilvl w:val="0"/>
          <w:numId w:val="18"/>
        </w:numPr>
      </w:pPr>
      <w:r w:rsidRPr="00302A4F">
        <w:t>Universell utforming (noe) </w:t>
      </w:r>
    </w:p>
    <w:p w14:paraId="3555343F" w14:textId="77777777" w:rsidR="00F128CC" w:rsidRPr="00302A4F" w:rsidRDefault="00F128CC" w:rsidP="00C000CF">
      <w:pPr>
        <w:numPr>
          <w:ilvl w:val="0"/>
          <w:numId w:val="18"/>
        </w:numPr>
      </w:pPr>
      <w:r w:rsidRPr="00302A4F">
        <w:t>Mediehåndtering </w:t>
      </w:r>
    </w:p>
    <w:p w14:paraId="20C21208" w14:textId="77777777" w:rsidR="00F128CC" w:rsidRDefault="00F128CC" w:rsidP="00F128CC">
      <w:r w:rsidRPr="00302A4F">
        <w:t> </w:t>
      </w:r>
    </w:p>
    <w:p w14:paraId="503A78C6" w14:textId="77777777" w:rsidR="00F128CC" w:rsidRDefault="00F128CC" w:rsidP="00F128CC">
      <w:r>
        <w:t>I dag er det</w:t>
      </w:r>
      <w:r w:rsidRPr="00FE0976">
        <w:t xml:space="preserve"> i all hovedsak Forbrukertilsynets kommunikasjonsavdeling som skriver, redigerer og administrerer innhold på dagens nettsider. </w:t>
      </w:r>
    </w:p>
    <w:p w14:paraId="6E3822C9" w14:textId="77777777" w:rsidR="00F128CC" w:rsidRDefault="00F128CC" w:rsidP="00F128CC"/>
    <w:p w14:paraId="7A9B7792" w14:textId="77777777" w:rsidR="00F128CC" w:rsidRDefault="00F128CC" w:rsidP="00F128CC">
      <w:r>
        <w:t xml:space="preserve">Enheten mangler kapasitet og/eller inngående kjennskap til enkelte områder listet under. Leverandøren skal i hovedsak bistå innenfor disse områdene. Leverandøren skal imidlertid ha kompetanse på og kunne </w:t>
      </w:r>
      <w:proofErr w:type="spellStart"/>
      <w:r>
        <w:t>rådgi</w:t>
      </w:r>
      <w:proofErr w:type="spellEnd"/>
      <w:r>
        <w:t xml:space="preserve"> og støtte Forbrukertilsynet på alle områdene.</w:t>
      </w:r>
    </w:p>
    <w:p w14:paraId="3947144D" w14:textId="77777777" w:rsidR="00F128CC" w:rsidRPr="00302A4F" w:rsidRDefault="00F128CC" w:rsidP="00F128CC"/>
    <w:p w14:paraId="76E295FA" w14:textId="77777777" w:rsidR="00F128CC" w:rsidRPr="00302A4F" w:rsidRDefault="00F128CC" w:rsidP="00C000CF">
      <w:pPr>
        <w:numPr>
          <w:ilvl w:val="0"/>
          <w:numId w:val="18"/>
        </w:numPr>
      </w:pPr>
      <w:r w:rsidRPr="00302A4F">
        <w:t>Prosjektledelse </w:t>
      </w:r>
    </w:p>
    <w:p w14:paraId="6DA08703" w14:textId="77777777" w:rsidR="00F128CC" w:rsidRPr="00302A4F" w:rsidRDefault="00F128CC" w:rsidP="00C000CF">
      <w:pPr>
        <w:numPr>
          <w:ilvl w:val="0"/>
          <w:numId w:val="18"/>
        </w:numPr>
      </w:pPr>
      <w:r w:rsidRPr="00302A4F">
        <w:t>UX/UI-design </w:t>
      </w:r>
    </w:p>
    <w:p w14:paraId="42686D35" w14:textId="77777777" w:rsidR="00F128CC" w:rsidRPr="00302A4F" w:rsidRDefault="00F128CC" w:rsidP="00C000CF">
      <w:pPr>
        <w:numPr>
          <w:ilvl w:val="0"/>
          <w:numId w:val="18"/>
        </w:numPr>
      </w:pPr>
      <w:r w:rsidRPr="00302A4F">
        <w:t>Tjenestedesign (brukerreise) </w:t>
      </w:r>
    </w:p>
    <w:p w14:paraId="3B32727B" w14:textId="77777777" w:rsidR="00F128CC" w:rsidRPr="00302A4F" w:rsidRDefault="00F128CC" w:rsidP="00C000CF">
      <w:pPr>
        <w:numPr>
          <w:ilvl w:val="0"/>
          <w:numId w:val="18"/>
        </w:numPr>
      </w:pPr>
      <w:r w:rsidRPr="00302A4F">
        <w:t>Analyse </w:t>
      </w:r>
    </w:p>
    <w:p w14:paraId="195EA590" w14:textId="77777777" w:rsidR="00F128CC" w:rsidRPr="00302A4F" w:rsidRDefault="00F128CC" w:rsidP="00C000CF">
      <w:pPr>
        <w:numPr>
          <w:ilvl w:val="0"/>
          <w:numId w:val="18"/>
        </w:numPr>
      </w:pPr>
      <w:r w:rsidRPr="00302A4F">
        <w:t>Teknisk </w:t>
      </w:r>
    </w:p>
    <w:p w14:paraId="5F0246B9" w14:textId="77777777" w:rsidR="00F128CC" w:rsidRDefault="00F128CC" w:rsidP="00C000CF">
      <w:pPr>
        <w:numPr>
          <w:ilvl w:val="0"/>
          <w:numId w:val="18"/>
        </w:numPr>
      </w:pPr>
      <w:r>
        <w:t>Søkemotoroptimalisering (klassisk SEO og AEO)</w:t>
      </w:r>
    </w:p>
    <w:p w14:paraId="756016FF" w14:textId="77777777" w:rsidR="00F128CC" w:rsidRPr="00302A4F" w:rsidRDefault="00F128CC" w:rsidP="00C000CF">
      <w:pPr>
        <w:numPr>
          <w:ilvl w:val="0"/>
          <w:numId w:val="18"/>
        </w:numPr>
      </w:pPr>
      <w:r>
        <w:t>Universell utforming</w:t>
      </w:r>
      <w:r w:rsidRPr="00302A4F">
        <w:t> </w:t>
      </w:r>
    </w:p>
    <w:p w14:paraId="025F3525" w14:textId="77777777" w:rsidR="00F128CC" w:rsidRDefault="00F128CC" w:rsidP="00F128CC"/>
    <w:p w14:paraId="19866D56" w14:textId="77777777" w:rsidR="00F128CC" w:rsidRDefault="00F128CC" w:rsidP="00F128CC">
      <w:r>
        <w:t xml:space="preserve">Listene er ikke uttømmende og er ment å gi leverandøren forståelse av Forbrukertilsynets behov og organisering i dag, samt være til hjelp for utarbeidelse av tilbud. </w:t>
      </w:r>
    </w:p>
    <w:p w14:paraId="551D4C1E" w14:textId="77777777" w:rsidR="00F128CC" w:rsidRDefault="00F128CC" w:rsidP="00F128CC"/>
    <w:p w14:paraId="5FFDFD81" w14:textId="77777777" w:rsidR="00F128CC" w:rsidRDefault="00F128CC" w:rsidP="00F128CC">
      <w:r w:rsidRPr="00FE0976">
        <w:t>Kontrakten</w:t>
      </w:r>
      <w:r>
        <w:t xml:space="preserve"> vil ikke</w:t>
      </w:r>
      <w:r w:rsidRPr="00FE0976">
        <w:t xml:space="preserve"> inkludere innholdsproduksjon, men strategisk rådgivning og løpende sparring knyttet til innholdsproduksjon kan bli aktuelt.</w:t>
      </w:r>
    </w:p>
    <w:p w14:paraId="2DF31934" w14:textId="77777777" w:rsidR="00F128CC" w:rsidRDefault="00F128CC" w:rsidP="00F128CC"/>
    <w:p w14:paraId="621AA379" w14:textId="77777777" w:rsidR="00F128CC" w:rsidRPr="00FE0976" w:rsidRDefault="00F128CC" w:rsidP="00F128CC">
      <w:r w:rsidRPr="00FE0976">
        <w:t xml:space="preserve">Behovet vil kunne endre seg i løpet av kontraktsperioden og enkelte oppgaver som er beskrevet i kontrakten vil kunne bli løst av Forbrukertilsynet selv. </w:t>
      </w:r>
    </w:p>
    <w:p w14:paraId="32FE5304" w14:textId="77777777" w:rsidR="00F128CC" w:rsidRPr="00FE0976" w:rsidRDefault="00F128CC" w:rsidP="00F128CC"/>
    <w:p w14:paraId="61C3962B" w14:textId="77777777" w:rsidR="00F128CC" w:rsidRPr="00F73A93" w:rsidRDefault="00F128CC" w:rsidP="00F128CC">
      <w:pPr>
        <w:pStyle w:val="Overskrift4"/>
        <w:numPr>
          <w:ilvl w:val="0"/>
          <w:numId w:val="0"/>
        </w:numPr>
      </w:pPr>
      <w:bookmarkStart w:id="24" w:name="_Toc193455194"/>
      <w:bookmarkStart w:id="25" w:name="_Toc206103062"/>
      <w:r>
        <w:t xml:space="preserve">2.2 </w:t>
      </w:r>
      <w:r w:rsidRPr="00F73A93">
        <w:t>Forprosjekt</w:t>
      </w:r>
      <w:bookmarkEnd w:id="24"/>
      <w:bookmarkEnd w:id="25"/>
    </w:p>
    <w:p w14:paraId="2764E808" w14:textId="77777777" w:rsidR="00F128CC" w:rsidRPr="00F73A93" w:rsidRDefault="00F128CC" w:rsidP="00F128CC">
      <w:r w:rsidRPr="00F73A93">
        <w:t xml:space="preserve">Forbrukertilsynet har i forkant av anskaffelsen gjennomført et forprosjekt som har gitt oss en del innsikt i hva som ikke fungerer på dagens nettside. Her har vi blant annet sett på: </w:t>
      </w:r>
    </w:p>
    <w:p w14:paraId="652650C6" w14:textId="77777777" w:rsidR="00F128CC" w:rsidRPr="00F73A93" w:rsidRDefault="00F128CC">
      <w:pPr>
        <w:numPr>
          <w:ilvl w:val="0"/>
          <w:numId w:val="16"/>
        </w:numPr>
      </w:pPr>
      <w:r w:rsidRPr="00F73A93">
        <w:t>Brukeroppgaver og brukertesting</w:t>
      </w:r>
    </w:p>
    <w:p w14:paraId="09F59BEB" w14:textId="77777777" w:rsidR="00F128CC" w:rsidRPr="00F73A93" w:rsidRDefault="00F128CC">
      <w:pPr>
        <w:numPr>
          <w:ilvl w:val="0"/>
          <w:numId w:val="16"/>
        </w:numPr>
      </w:pPr>
      <w:r w:rsidRPr="00F73A93">
        <w:t>Mål og målgrupper</w:t>
      </w:r>
    </w:p>
    <w:p w14:paraId="2E6B2DA3" w14:textId="77777777" w:rsidR="00F128CC" w:rsidRPr="00F73A93" w:rsidRDefault="00F128CC">
      <w:pPr>
        <w:numPr>
          <w:ilvl w:val="0"/>
          <w:numId w:val="16"/>
        </w:numPr>
      </w:pPr>
      <w:r w:rsidRPr="00F73A93">
        <w:t>Interne forhold og arbeidsprosesser</w:t>
      </w:r>
    </w:p>
    <w:p w14:paraId="60C28095" w14:textId="77777777" w:rsidR="00F128CC" w:rsidRPr="00F73A93" w:rsidRDefault="00F128CC">
      <w:pPr>
        <w:numPr>
          <w:ilvl w:val="0"/>
          <w:numId w:val="16"/>
        </w:numPr>
      </w:pPr>
      <w:r w:rsidRPr="00F73A93">
        <w:t>Merkevareidentitet</w:t>
      </w:r>
    </w:p>
    <w:p w14:paraId="20CBC114" w14:textId="77777777" w:rsidR="00F128CC" w:rsidRPr="00F73A93" w:rsidRDefault="00F128CC" w:rsidP="00F128CC"/>
    <w:p w14:paraId="43BAD3CA" w14:textId="77777777" w:rsidR="00F128CC" w:rsidRPr="00F73A93" w:rsidRDefault="00F128CC" w:rsidP="00F128CC">
      <w:r w:rsidRPr="00F73A93">
        <w:t>Forprosjektet resulterte i en rapport, som vil være en viktig del av grunnlaget for videre arbeid med ny leverandør.</w:t>
      </w:r>
    </w:p>
    <w:p w14:paraId="715BB6B6" w14:textId="77777777" w:rsidR="00F128CC" w:rsidRDefault="00F128CC" w:rsidP="00F128CC"/>
    <w:p w14:paraId="667D4526" w14:textId="77777777" w:rsidR="00F128CC" w:rsidRDefault="00F128CC" w:rsidP="00F128CC">
      <w:pPr>
        <w:pStyle w:val="Overskrift4"/>
        <w:numPr>
          <w:ilvl w:val="0"/>
          <w:numId w:val="0"/>
        </w:numPr>
      </w:pPr>
      <w:bookmarkStart w:id="26" w:name="_Toc193455195"/>
      <w:bookmarkStart w:id="27" w:name="_Toc206103063"/>
      <w:r>
        <w:t xml:space="preserve">2.3 </w:t>
      </w:r>
      <w:r w:rsidRPr="00D53D44">
        <w:t xml:space="preserve">Mål </w:t>
      </w:r>
      <w:r w:rsidRPr="00EB1631">
        <w:t>og</w:t>
      </w:r>
      <w:r w:rsidRPr="00D53D44">
        <w:t xml:space="preserve"> målgrupper</w:t>
      </w:r>
      <w:bookmarkEnd w:id="26"/>
      <w:bookmarkEnd w:id="27"/>
    </w:p>
    <w:p w14:paraId="6ED2A555" w14:textId="77777777" w:rsidR="00F128CC" w:rsidRDefault="00F128CC" w:rsidP="00F128CC">
      <w:pPr>
        <w:rPr>
          <w:i/>
          <w:iCs/>
        </w:rPr>
      </w:pPr>
      <w:bookmarkStart w:id="28" w:name="_Toc351322673"/>
      <w:bookmarkStart w:id="29" w:name="_Toc193455196"/>
      <w:bookmarkEnd w:id="28"/>
      <w:r w:rsidRPr="001B254A">
        <w:rPr>
          <w:i/>
          <w:iCs/>
        </w:rPr>
        <w:t>Mål for Forbrukertilsynets nettjenester</w:t>
      </w:r>
      <w:bookmarkEnd w:id="29"/>
    </w:p>
    <w:p w14:paraId="221DA89D" w14:textId="77777777" w:rsidR="00F128CC" w:rsidRPr="00D53D44" w:rsidRDefault="00F128CC" w:rsidP="00F128CC">
      <w:r w:rsidRPr="00D53D44">
        <w:t xml:space="preserve">Forbrukertilsynet er en offentlig tilsynsmyndighet som fører tilsyn med markedsføring og avtalevilkår, håndhever forbrukervernlovgivning og mekler i konflikter mellom forbrukere og næringsdrivende. Vi ivaretar forbrukervernet gjennom veiledning, dialog og tilsyn. Forbrukertilsynets hovedmål er å sikre et trygt og rettferdig marked for forbrukere og Forbrukertilsynet.no er følgelig en sentral del av informasjonsarbeidet. </w:t>
      </w:r>
    </w:p>
    <w:p w14:paraId="66DA56E4" w14:textId="77777777" w:rsidR="00F128CC" w:rsidRDefault="00F128CC" w:rsidP="00F128CC"/>
    <w:p w14:paraId="61444A15" w14:textId="77777777" w:rsidR="00F128CC" w:rsidRPr="00D53D44" w:rsidRDefault="00F128CC" w:rsidP="00F128CC">
      <w:r w:rsidRPr="00D53D44">
        <w:t>Overordnet skal Forbrukertilsynets nettjenester ivareta følgende hensyn:</w:t>
      </w:r>
    </w:p>
    <w:p w14:paraId="13DAFEFE" w14:textId="77777777" w:rsidR="00F128CC" w:rsidRPr="00D53D44" w:rsidRDefault="00F128CC">
      <w:pPr>
        <w:numPr>
          <w:ilvl w:val="0"/>
          <w:numId w:val="17"/>
        </w:numPr>
      </w:pPr>
      <w:r w:rsidRPr="00D53D44">
        <w:t xml:space="preserve">Nettstedet skal være en sentral plattform for Forbrukertilsynets informasjonsarbeid </w:t>
      </w:r>
    </w:p>
    <w:p w14:paraId="5375174F" w14:textId="77777777" w:rsidR="00F128CC" w:rsidRPr="00D53D44" w:rsidRDefault="00F128CC">
      <w:pPr>
        <w:numPr>
          <w:ilvl w:val="0"/>
          <w:numId w:val="17"/>
        </w:numPr>
      </w:pPr>
      <w:r w:rsidRPr="00D53D44">
        <w:t xml:space="preserve">Nettstedet skal gi tydelig og forståelig veiledning til både forbrukere og næringsdrivende som har behov for hjelp med forbrukerrelaterte problemstillinger. </w:t>
      </w:r>
      <w:r w:rsidRPr="00D53D44">
        <w:lastRenderedPageBreak/>
        <w:t>Det skal være brukervennlig, kontinuerlig oppdatert og relevant for brede målgrupper.</w:t>
      </w:r>
    </w:p>
    <w:p w14:paraId="4E0C2503" w14:textId="77777777" w:rsidR="00F128CC" w:rsidRPr="00D53D44" w:rsidRDefault="00F128CC">
      <w:pPr>
        <w:numPr>
          <w:ilvl w:val="0"/>
          <w:numId w:val="17"/>
        </w:numPr>
      </w:pPr>
      <w:r w:rsidRPr="00D53D44">
        <w:t xml:space="preserve">Innhold skal presenteres på en tilgjengelig måte som støtter opp om Forbrukertilsynets omdømme blant både forbrukere og profesjonelle målgrupper. </w:t>
      </w:r>
    </w:p>
    <w:p w14:paraId="42F4D2D6" w14:textId="77777777" w:rsidR="00F128CC" w:rsidRPr="00D53D44" w:rsidRDefault="00F128CC">
      <w:pPr>
        <w:numPr>
          <w:ilvl w:val="0"/>
          <w:numId w:val="17"/>
        </w:numPr>
      </w:pPr>
      <w:r w:rsidRPr="00D53D44">
        <w:t>Nettstedet skal være enkelt å administrere og oppdatere av Forbrukertilsynets ansatte.</w:t>
      </w:r>
    </w:p>
    <w:p w14:paraId="4549210D" w14:textId="77777777" w:rsidR="00F128CC" w:rsidRPr="001B254A" w:rsidRDefault="00F128CC" w:rsidP="00F128CC">
      <w:pPr>
        <w:pStyle w:val="Overskrift4"/>
        <w:numPr>
          <w:ilvl w:val="0"/>
          <w:numId w:val="0"/>
        </w:numPr>
        <w:rPr>
          <w:rFonts w:asciiTheme="minorHAnsi" w:eastAsiaTheme="minorHAnsi" w:hAnsiTheme="minorHAnsi" w:cstheme="minorBidi"/>
          <w:b w:val="0"/>
          <w:bCs w:val="0"/>
          <w:sz w:val="24"/>
          <w:szCs w:val="24"/>
          <w:lang w:eastAsia="en-US"/>
        </w:rPr>
      </w:pPr>
      <w:bookmarkStart w:id="30" w:name="_Toc193455197"/>
      <w:r w:rsidRPr="001B254A">
        <w:rPr>
          <w:rFonts w:asciiTheme="minorHAnsi" w:eastAsiaTheme="minorHAnsi" w:hAnsiTheme="minorHAnsi" w:cstheme="minorBidi"/>
          <w:b w:val="0"/>
          <w:bCs w:val="0"/>
          <w:sz w:val="24"/>
          <w:szCs w:val="24"/>
          <w:lang w:eastAsia="en-US"/>
        </w:rPr>
        <w:t>Målgrupper</w:t>
      </w:r>
      <w:bookmarkEnd w:id="30"/>
    </w:p>
    <w:p w14:paraId="2185CA3D" w14:textId="77777777" w:rsidR="00F128CC" w:rsidRPr="00D53D44" w:rsidRDefault="00F128CC" w:rsidP="00F128CC">
      <w:r w:rsidRPr="00D53D44">
        <w:t xml:space="preserve">Nettjenestene må være tilstrekkelig brukervennlige og intuitive for den gjengse forbruker, samtidig som den skal være enkel å navigere for næringsdrivende. </w:t>
      </w:r>
    </w:p>
    <w:p w14:paraId="24AC49D3" w14:textId="77777777" w:rsidR="00F128CC" w:rsidRDefault="00F128CC" w:rsidP="00F128CC"/>
    <w:p w14:paraId="0098D7F5" w14:textId="77777777" w:rsidR="00F128CC" w:rsidRPr="006622EE" w:rsidRDefault="00F128CC" w:rsidP="00F128CC">
      <w:r w:rsidRPr="00D53D44">
        <w:t>Nettjenestene benyttes også av organisasjoner og myndigheter, politikere, internasjonale aktører, presse/media og ansatte.</w:t>
      </w:r>
      <w:bookmarkStart w:id="31" w:name="_Toc193455198"/>
    </w:p>
    <w:p w14:paraId="02A17D3E" w14:textId="77777777" w:rsidR="00F128CC" w:rsidRPr="001B254A" w:rsidRDefault="00F128CC" w:rsidP="00F128CC">
      <w:pPr>
        <w:pStyle w:val="Overskrift4"/>
        <w:numPr>
          <w:ilvl w:val="0"/>
          <w:numId w:val="0"/>
        </w:numPr>
        <w:rPr>
          <w:rFonts w:asciiTheme="minorHAnsi" w:eastAsiaTheme="minorHAnsi" w:hAnsiTheme="minorHAnsi" w:cstheme="minorBidi"/>
          <w:b w:val="0"/>
          <w:bCs w:val="0"/>
          <w:sz w:val="24"/>
          <w:szCs w:val="24"/>
          <w:lang w:eastAsia="en-US"/>
        </w:rPr>
      </w:pPr>
      <w:r w:rsidRPr="001B254A">
        <w:rPr>
          <w:rFonts w:asciiTheme="minorHAnsi" w:eastAsiaTheme="minorHAnsi" w:hAnsiTheme="minorHAnsi" w:cstheme="minorBidi"/>
          <w:b w:val="0"/>
          <w:bCs w:val="0"/>
          <w:sz w:val="24"/>
          <w:szCs w:val="24"/>
          <w:lang w:eastAsia="en-US"/>
        </w:rPr>
        <w:t>Brukerinnsikt fra forprosjekt</w:t>
      </w:r>
      <w:bookmarkEnd w:id="31"/>
    </w:p>
    <w:p w14:paraId="084E5F96" w14:textId="77777777" w:rsidR="00F128CC" w:rsidRDefault="00F128CC" w:rsidP="00F128CC">
      <w:r w:rsidRPr="00D53D44">
        <w:t xml:space="preserve">Gjennom forprosjektet har vi identifisert at det er vanskelig å finne informasjon som brukeren leter etter på våre nettsider. Det er uklare innganger på forsiden og det er vanskelig å skjønne hva som ligger hvor. Brukerne gir også tilbakemelding på at de ikke forstår en del begreper vi bruker på nettsiden. Tilbakemeldinger fra de næringsdrivende er at våre veiledere på nett er både teksttunge og vanskelige å finne fram i. </w:t>
      </w:r>
    </w:p>
    <w:p w14:paraId="41B5B4F9" w14:textId="77777777" w:rsidR="00F128CC" w:rsidRDefault="00F128CC" w:rsidP="00F128CC"/>
    <w:p w14:paraId="72EC9DDA" w14:textId="77777777" w:rsidR="00F128CC" w:rsidRDefault="00F128CC" w:rsidP="00F128CC">
      <w:r w:rsidRPr="00D53D44">
        <w:t xml:space="preserve">Fra forprosjektet kommer det tydelige anbefalinger om å kartlegge brukerreisene som er uklare og </w:t>
      </w:r>
      <w:proofErr w:type="spellStart"/>
      <w:r w:rsidRPr="00D53D44">
        <w:t>brukerteste</w:t>
      </w:r>
      <w:proofErr w:type="spellEnd"/>
      <w:r w:rsidRPr="00D53D44">
        <w:t xml:space="preserve"> mer på reelle brukere. </w:t>
      </w:r>
    </w:p>
    <w:p w14:paraId="7A709C6B" w14:textId="77777777" w:rsidR="00F128CC" w:rsidRPr="00EB1631" w:rsidRDefault="00F128CC" w:rsidP="00F128CC">
      <w:pPr>
        <w:pStyle w:val="Overskrift4"/>
        <w:numPr>
          <w:ilvl w:val="0"/>
          <w:numId w:val="0"/>
        </w:numPr>
      </w:pPr>
      <w:bookmarkStart w:id="32" w:name="_Toc421280386"/>
      <w:bookmarkStart w:id="33" w:name="_Toc193455199"/>
      <w:bookmarkStart w:id="34" w:name="_Toc206103064"/>
      <w:r>
        <w:t xml:space="preserve">2.4 </w:t>
      </w:r>
      <w:r w:rsidRPr="00EB1631">
        <w:t>Dagens løsning</w:t>
      </w:r>
      <w:bookmarkEnd w:id="32"/>
      <w:r w:rsidRPr="00EB1631">
        <w:t>er</w:t>
      </w:r>
      <w:bookmarkEnd w:id="33"/>
      <w:bookmarkEnd w:id="34"/>
    </w:p>
    <w:p w14:paraId="4D2DA82F" w14:textId="77777777" w:rsidR="00F128CC" w:rsidRPr="00EC0D32" w:rsidRDefault="00F128CC" w:rsidP="00F128CC">
      <w:r w:rsidRPr="00EC0D32">
        <w:t>Forbrukertilsynet har i dag en eksisterende avtale for drift og utvikling av følgende nettsider:</w:t>
      </w:r>
    </w:p>
    <w:p w14:paraId="6B9A01E4" w14:textId="77777777" w:rsidR="00F128CC" w:rsidRDefault="00F128CC">
      <w:pPr>
        <w:numPr>
          <w:ilvl w:val="0"/>
          <w:numId w:val="14"/>
        </w:numPr>
      </w:pPr>
      <w:r w:rsidRPr="00EC0D32">
        <w:t>Forbrukertilsynet.no</w:t>
      </w:r>
    </w:p>
    <w:p w14:paraId="0E477A79" w14:textId="77777777" w:rsidR="00F128CC" w:rsidRPr="00EC0D32" w:rsidRDefault="00F128CC">
      <w:pPr>
        <w:numPr>
          <w:ilvl w:val="1"/>
          <w:numId w:val="14"/>
        </w:numPr>
      </w:pPr>
      <w:r>
        <w:t xml:space="preserve">Gratis </w:t>
      </w:r>
      <w:proofErr w:type="spellStart"/>
      <w:r>
        <w:t>Wordpress</w:t>
      </w:r>
      <w:proofErr w:type="spellEnd"/>
      <w:r>
        <w:t xml:space="preserve">-løsning (versjon 7.0) med noen betalte </w:t>
      </w:r>
      <w:proofErr w:type="spellStart"/>
      <w:r>
        <w:t>plug-ins</w:t>
      </w:r>
      <w:proofErr w:type="spellEnd"/>
      <w:r>
        <w:t xml:space="preserve">. Hovedsiden til Forbrukertilsynet. Skal enten utvikles i form av </w:t>
      </w:r>
      <w:r w:rsidRPr="00711531">
        <w:t xml:space="preserve">ny nettside eller videreutvikles med ny funksjonalitet. Forbrukertilsynet.no er i så fall ikke låst til </w:t>
      </w:r>
      <w:proofErr w:type="spellStart"/>
      <w:r w:rsidRPr="00711531">
        <w:t>Wordpress</w:t>
      </w:r>
      <w:proofErr w:type="spellEnd"/>
      <w:r w:rsidRPr="00711531">
        <w:t xml:space="preserve"> som CMS, og andre løsninger er aktuelt.</w:t>
      </w:r>
    </w:p>
    <w:p w14:paraId="67322422" w14:textId="77777777" w:rsidR="00F128CC" w:rsidRDefault="00F128CC">
      <w:pPr>
        <w:numPr>
          <w:ilvl w:val="0"/>
          <w:numId w:val="14"/>
        </w:numPr>
      </w:pPr>
      <w:r w:rsidRPr="00EC0D32">
        <w:t>Reklameskolen.no</w:t>
      </w:r>
    </w:p>
    <w:p w14:paraId="39E2AAB5" w14:textId="33E43531" w:rsidR="116F83ED" w:rsidRDefault="116F83ED" w:rsidP="00C000CF">
      <w:pPr>
        <w:numPr>
          <w:ilvl w:val="1"/>
          <w:numId w:val="14"/>
        </w:numPr>
        <w:rPr>
          <w:rFonts w:eastAsiaTheme="minorEastAsia"/>
        </w:rPr>
      </w:pPr>
      <w:proofErr w:type="spellStart"/>
      <w:r w:rsidRPr="7BE48175">
        <w:rPr>
          <w:rFonts w:eastAsiaTheme="minorEastAsia"/>
          <w:color w:val="000000" w:themeColor="text1"/>
        </w:rPr>
        <w:t>Wordpress</w:t>
      </w:r>
      <w:proofErr w:type="spellEnd"/>
      <w:r w:rsidRPr="7BE48175">
        <w:rPr>
          <w:rFonts w:eastAsiaTheme="minorEastAsia"/>
          <w:color w:val="000000" w:themeColor="text1"/>
        </w:rPr>
        <w:t xml:space="preserve">-løsning. Opplæringsverktøy for elever. Nettsiden skal driftes, vedlikeholdes og videreutvikles. Dette overtas av ny leverandør. Andre CMS-løsninger enn </w:t>
      </w:r>
      <w:proofErr w:type="spellStart"/>
      <w:r w:rsidRPr="7BE48175">
        <w:rPr>
          <w:rFonts w:eastAsiaTheme="minorEastAsia"/>
          <w:color w:val="000000" w:themeColor="text1"/>
        </w:rPr>
        <w:t>Wordpress</w:t>
      </w:r>
      <w:proofErr w:type="spellEnd"/>
      <w:r w:rsidRPr="7BE48175">
        <w:rPr>
          <w:rFonts w:eastAsiaTheme="minorEastAsia"/>
          <w:color w:val="000000" w:themeColor="text1"/>
        </w:rPr>
        <w:t xml:space="preserve"> kan være aktuelt etter at avtale med nåværende leverandør utløper.</w:t>
      </w:r>
    </w:p>
    <w:p w14:paraId="060942D7" w14:textId="77777777" w:rsidR="00F128CC" w:rsidRDefault="00F128CC">
      <w:pPr>
        <w:numPr>
          <w:ilvl w:val="0"/>
          <w:numId w:val="14"/>
        </w:numPr>
      </w:pPr>
      <w:r w:rsidRPr="00EC0D32">
        <w:t>Forbrukereuropa.no</w:t>
      </w:r>
    </w:p>
    <w:p w14:paraId="2C55EFD9" w14:textId="77777777" w:rsidR="00F128CC" w:rsidRDefault="00F128CC">
      <w:pPr>
        <w:numPr>
          <w:ilvl w:val="1"/>
          <w:numId w:val="14"/>
        </w:numPr>
      </w:pPr>
      <w:r>
        <w:t xml:space="preserve">En enkel </w:t>
      </w:r>
      <w:proofErr w:type="spellStart"/>
      <w:r>
        <w:t>Wordpress</w:t>
      </w:r>
      <w:proofErr w:type="spellEnd"/>
      <w:r>
        <w:t xml:space="preserve">-løsning (versjon 6.9.4) </w:t>
      </w:r>
      <w:proofErr w:type="gramStart"/>
      <w:r>
        <w:t>integrert</w:t>
      </w:r>
      <w:proofErr w:type="gramEnd"/>
      <w:r>
        <w:t xml:space="preserve"> med saksbehandlingssystem. Skal fornyes i samarbeid mellom ny leverandør og </w:t>
      </w:r>
      <w:r w:rsidRPr="00711531">
        <w:t xml:space="preserve">Forbruker Europa. Andre CMS-løsninger enn </w:t>
      </w:r>
      <w:proofErr w:type="spellStart"/>
      <w:r w:rsidRPr="00711531">
        <w:t>Wordpress</w:t>
      </w:r>
      <w:proofErr w:type="spellEnd"/>
      <w:r w:rsidRPr="00711531">
        <w:t xml:space="preserve"> kan være aktuelt.</w:t>
      </w:r>
      <w:r>
        <w:t xml:space="preserve"> </w:t>
      </w:r>
    </w:p>
    <w:p w14:paraId="77DF2514" w14:textId="77777777" w:rsidR="00F128CC" w:rsidRDefault="00F128CC" w:rsidP="00F128CC"/>
    <w:p w14:paraId="469E7AE2" w14:textId="77777777" w:rsidR="00F128CC" w:rsidRDefault="00F128CC" w:rsidP="00F128CC">
      <w:r w:rsidRPr="00C45757">
        <w:t>I tillegg til nettsidene over</w:t>
      </w:r>
      <w:r w:rsidRPr="000C610A">
        <w:t xml:space="preserve"> drifter Forbrukertilsynet siden </w:t>
      </w:r>
      <w:r>
        <w:t xml:space="preserve">retusjert.forbrukertilsynet.no. Siden inngår i avtalen, men skal kun driftes, ikke utvikles.  </w:t>
      </w:r>
    </w:p>
    <w:p w14:paraId="48DD0B70" w14:textId="77777777" w:rsidR="00F128CC" w:rsidRPr="00EC0D32" w:rsidRDefault="00F128CC" w:rsidP="00F128CC"/>
    <w:p w14:paraId="630CB1A2" w14:textId="77777777" w:rsidR="00F128CC" w:rsidRDefault="00F128CC" w:rsidP="00F128CC">
      <w:r w:rsidRPr="00EC0D32">
        <w:t>For informasjon om oppbygging av dagens løsninger vises det til SSA-D Bilag 3.</w:t>
      </w:r>
      <w:r>
        <w:t xml:space="preserve"> </w:t>
      </w:r>
    </w:p>
    <w:p w14:paraId="79078DE8" w14:textId="77777777" w:rsidR="00F128CC" w:rsidRPr="00DB5152" w:rsidRDefault="00F128CC" w:rsidP="00F128CC">
      <w:pPr>
        <w:pStyle w:val="Overskrift4"/>
        <w:numPr>
          <w:ilvl w:val="0"/>
          <w:numId w:val="0"/>
        </w:numPr>
        <w:rPr>
          <w:highlight w:val="yellow"/>
        </w:rPr>
      </w:pPr>
      <w:r>
        <w:lastRenderedPageBreak/>
        <w:t>2.5 Oppstart av avtalen</w:t>
      </w:r>
    </w:p>
    <w:p w14:paraId="31DBF95D" w14:textId="4D8B5927" w:rsidR="00F128CC" w:rsidRDefault="00F128CC" w:rsidP="00F128CC">
      <w:r w:rsidRPr="007D2C1C">
        <w:t xml:space="preserve">Avtalen har </w:t>
      </w:r>
      <w:r w:rsidRPr="00F128CC">
        <w:t>oppstart fra 1. februar 2027.</w:t>
      </w:r>
      <w:r>
        <w:t xml:space="preserve"> </w:t>
      </w:r>
      <w:r w:rsidRPr="00F128CC">
        <w:t>Ved oppstart</w:t>
      </w:r>
      <w:r w:rsidRPr="005D62B4">
        <w:t xml:space="preserve"> av kontrakten starter planlegging og rådgivning for videreutvikling av Forbrukertilsynets nettjenester. Overtakelse av drift vil bli gjennomført i løpet av 2027. Plan for overføring gjøres i samråd med ny leverandør.</w:t>
      </w:r>
    </w:p>
    <w:p w14:paraId="5EFA36D4" w14:textId="77777777" w:rsidR="00F128CC" w:rsidRPr="00C45757" w:rsidRDefault="00F128CC" w:rsidP="00F128CC"/>
    <w:p w14:paraId="40165F3F" w14:textId="77777777" w:rsidR="00F128CC" w:rsidRPr="009107BC" w:rsidRDefault="00F128CC" w:rsidP="00C000CF">
      <w:pPr>
        <w:numPr>
          <w:ilvl w:val="0"/>
          <w:numId w:val="20"/>
        </w:numPr>
        <w:rPr>
          <w:rFonts w:ascii="Arial" w:eastAsia="Times New Roman" w:hAnsi="Arial" w:cs="Arial"/>
          <w:b/>
          <w:bCs/>
          <w:lang w:eastAsia="nb-NO"/>
        </w:rPr>
      </w:pPr>
      <w:r w:rsidRPr="009107BC">
        <w:rPr>
          <w:rFonts w:ascii="Arial" w:eastAsia="Times New Roman" w:hAnsi="Arial" w:cs="Arial"/>
          <w:b/>
          <w:bCs/>
          <w:lang w:eastAsia="nb-NO"/>
        </w:rPr>
        <w:t>Kravspesifikasjon - beskrivelse av tildelingskriterier</w:t>
      </w:r>
    </w:p>
    <w:p w14:paraId="3550D3DF" w14:textId="77777777" w:rsidR="00F128CC" w:rsidRDefault="00F128CC" w:rsidP="00F128CC">
      <w:pPr>
        <w:rPr>
          <w:rFonts w:ascii="Arial" w:eastAsia="Times New Roman" w:hAnsi="Arial" w:cs="Arial"/>
          <w:b/>
          <w:bCs/>
          <w:lang w:eastAsia="nb-NO"/>
        </w:rPr>
      </w:pPr>
      <w:r>
        <w:rPr>
          <w:lang w:eastAsia="nb-NO"/>
        </w:rPr>
        <w:t xml:space="preserve">I det følgende beskrives innholdet i tildelingskriteriene med tilhørende underkriterier. Leverandøren skal besvare tildelingskriteriene i et eget dokument. </w:t>
      </w:r>
    </w:p>
    <w:p w14:paraId="701A284C" w14:textId="22FA546C" w:rsidR="002718EC" w:rsidRPr="002E5CD0" w:rsidRDefault="00F128CC" w:rsidP="002E5CD0">
      <w:pPr>
        <w:pStyle w:val="Overskrift4"/>
        <w:numPr>
          <w:ilvl w:val="0"/>
          <w:numId w:val="0"/>
        </w:numPr>
      </w:pPr>
      <w:r>
        <w:t>Tildelingskriterium 1: O</w:t>
      </w:r>
      <w:r w:rsidRPr="009107BC">
        <w:t>ppdragsforståelse</w:t>
      </w:r>
      <w:r w:rsidR="009540CF">
        <w:t xml:space="preserve"> og løsningsbeskrivelse</w:t>
      </w:r>
      <w:r>
        <w:t xml:space="preserve"> – 30 %</w:t>
      </w:r>
    </w:p>
    <w:p w14:paraId="583A40EF" w14:textId="64F041D3" w:rsidR="00F128CC" w:rsidRPr="009518AB" w:rsidRDefault="00F128CC" w:rsidP="00F128CC">
      <w:pPr>
        <w:rPr>
          <w:b/>
          <w:lang w:eastAsia="nb-NO"/>
        </w:rPr>
      </w:pPr>
      <w:r w:rsidRPr="009518AB">
        <w:rPr>
          <w:b/>
          <w:bCs/>
          <w:lang w:eastAsia="nb-NO"/>
        </w:rPr>
        <w:t xml:space="preserve">Underkriterium </w:t>
      </w:r>
      <w:r w:rsidRPr="009518AB">
        <w:rPr>
          <w:b/>
          <w:lang w:eastAsia="nb-NO"/>
        </w:rPr>
        <w:t>1</w:t>
      </w:r>
      <w:r>
        <w:rPr>
          <w:b/>
          <w:lang w:eastAsia="nb-NO"/>
        </w:rPr>
        <w:t>.1</w:t>
      </w:r>
      <w:r w:rsidRPr="009518AB">
        <w:rPr>
          <w:b/>
          <w:lang w:eastAsia="nb-NO"/>
        </w:rPr>
        <w:t>: Oppdragsforståelse – 70 %</w:t>
      </w:r>
    </w:p>
    <w:p w14:paraId="4DD9F5AD" w14:textId="77777777" w:rsidR="00F128CC" w:rsidRDefault="00F128CC" w:rsidP="00F128CC">
      <w:pPr>
        <w:rPr>
          <w:lang w:eastAsia="nb-NO"/>
        </w:rPr>
      </w:pPr>
      <w:r>
        <w:rPr>
          <w:lang w:eastAsia="nb-NO"/>
        </w:rPr>
        <w:t xml:space="preserve">Leverandøren skal redegjøre for hvordan bistand vil gjennomføres i avtaleperioden. Oppdragsforståelsen skal ta utgangspunkt i informasjonen som </w:t>
      </w:r>
      <w:proofErr w:type="gramStart"/>
      <w:r>
        <w:rPr>
          <w:lang w:eastAsia="nb-NO"/>
        </w:rPr>
        <w:t>fremgår</w:t>
      </w:r>
      <w:proofErr w:type="gramEnd"/>
      <w:r>
        <w:rPr>
          <w:lang w:eastAsia="nb-NO"/>
        </w:rPr>
        <w:t xml:space="preserve"> av dette bilaget samt konkurransedokumentene </w:t>
      </w:r>
      <w:proofErr w:type="gramStart"/>
      <w:r>
        <w:rPr>
          <w:lang w:eastAsia="nb-NO"/>
        </w:rPr>
        <w:t>for øvrig</w:t>
      </w:r>
      <w:proofErr w:type="gramEnd"/>
      <w:r>
        <w:rPr>
          <w:lang w:eastAsia="nb-NO"/>
        </w:rPr>
        <w:t>. Leverandøren vil være forpliktet av tilbudet i avtaleperioden.</w:t>
      </w:r>
    </w:p>
    <w:p w14:paraId="3DB2DA6B" w14:textId="77777777" w:rsidR="00F128CC" w:rsidRDefault="00F128CC" w:rsidP="00F128CC">
      <w:pPr>
        <w:rPr>
          <w:lang w:eastAsia="nb-NO"/>
        </w:rPr>
      </w:pPr>
    </w:p>
    <w:p w14:paraId="11721C48" w14:textId="77777777" w:rsidR="00F128CC" w:rsidRDefault="00F128CC" w:rsidP="00F128CC">
      <w:pPr>
        <w:rPr>
          <w:lang w:eastAsia="nb-NO"/>
        </w:rPr>
      </w:pPr>
      <w:r>
        <w:rPr>
          <w:lang w:eastAsia="nb-NO"/>
        </w:rPr>
        <w:t xml:space="preserve">Oppdragsforståelsen skal som minimum inkludere følgende punkter: </w:t>
      </w:r>
    </w:p>
    <w:p w14:paraId="61B3AEBA" w14:textId="77777777" w:rsidR="00F128CC" w:rsidRDefault="00F128CC" w:rsidP="00C000CF">
      <w:pPr>
        <w:numPr>
          <w:ilvl w:val="0"/>
          <w:numId w:val="21"/>
        </w:numPr>
      </w:pPr>
      <w:r>
        <w:rPr>
          <w:lang w:eastAsia="nb-NO"/>
        </w:rPr>
        <w:t>Hvordan leverandøren planlegger å yte strategisk rådgivning i avtaleperiod</w:t>
      </w:r>
      <w:r>
        <w:t>en</w:t>
      </w:r>
    </w:p>
    <w:p w14:paraId="4542F4BB" w14:textId="77777777" w:rsidR="00F128CC" w:rsidRDefault="00F128CC" w:rsidP="00C000CF">
      <w:pPr>
        <w:numPr>
          <w:ilvl w:val="0"/>
          <w:numId w:val="21"/>
        </w:numPr>
      </w:pPr>
      <w:r>
        <w:rPr>
          <w:lang w:eastAsia="nb-NO"/>
        </w:rPr>
        <w:t xml:space="preserve">Prosess for å identifisere og </w:t>
      </w:r>
      <w:proofErr w:type="gramStart"/>
      <w:r>
        <w:rPr>
          <w:lang w:eastAsia="nb-NO"/>
        </w:rPr>
        <w:t>implementere</w:t>
      </w:r>
      <w:proofErr w:type="gramEnd"/>
      <w:r>
        <w:rPr>
          <w:lang w:eastAsia="nb-NO"/>
        </w:rPr>
        <w:t xml:space="preserve"> forbedringer i Forbrukertilsynets nettjenester i kontraktsperioden</w:t>
      </w:r>
    </w:p>
    <w:p w14:paraId="34B377A3" w14:textId="77777777" w:rsidR="00F128CC" w:rsidRDefault="00F128CC" w:rsidP="00C000CF">
      <w:pPr>
        <w:numPr>
          <w:ilvl w:val="0"/>
          <w:numId w:val="21"/>
        </w:numPr>
      </w:pPr>
      <w:r>
        <w:rPr>
          <w:lang w:eastAsia="nb-NO"/>
        </w:rPr>
        <w:t>Hvordan leverandøren vil jobbe for å planlegge og gjennomføre utvikling av ny funksjonalitet</w:t>
      </w:r>
    </w:p>
    <w:p w14:paraId="6401698D" w14:textId="77777777" w:rsidR="00F128CC" w:rsidRDefault="00F128CC" w:rsidP="00C000CF">
      <w:pPr>
        <w:numPr>
          <w:ilvl w:val="0"/>
          <w:numId w:val="21"/>
        </w:numPr>
      </w:pPr>
      <w:r>
        <w:rPr>
          <w:lang w:eastAsia="nb-NO"/>
        </w:rPr>
        <w:t>Hvordan KI brukes for å gi brukervennlige nettjenester</w:t>
      </w:r>
    </w:p>
    <w:p w14:paraId="253B2F0D" w14:textId="77777777" w:rsidR="00F128CC" w:rsidRPr="000B2B21" w:rsidRDefault="00F128CC" w:rsidP="00C000CF">
      <w:pPr>
        <w:numPr>
          <w:ilvl w:val="0"/>
          <w:numId w:val="21"/>
        </w:numPr>
        <w:rPr>
          <w:rFonts w:ascii="Arial" w:eastAsia="Times New Roman" w:hAnsi="Arial" w:cs="Arial"/>
          <w:b/>
          <w:bCs/>
          <w:lang w:eastAsia="nb-NO"/>
        </w:rPr>
      </w:pPr>
      <w:r>
        <w:rPr>
          <w:lang w:eastAsia="nb-NO"/>
        </w:rPr>
        <w:t>Plan for brukertesting med beskrivelse av e</w:t>
      </w:r>
      <w:r w:rsidRPr="000B2B21">
        <w:t>rfaring med brukertesting og analyse av brukeratferd for å optimalisere nettsider</w:t>
      </w:r>
    </w:p>
    <w:p w14:paraId="6A88BD9E" w14:textId="77777777" w:rsidR="00F128CC" w:rsidRPr="000B2B21" w:rsidRDefault="00F128CC" w:rsidP="00C000CF">
      <w:pPr>
        <w:numPr>
          <w:ilvl w:val="0"/>
          <w:numId w:val="21"/>
        </w:numPr>
        <w:rPr>
          <w:rFonts w:ascii="Arial" w:eastAsia="Times New Roman" w:hAnsi="Arial" w:cs="Arial"/>
          <w:b/>
          <w:bCs/>
          <w:lang w:eastAsia="nb-NO"/>
        </w:rPr>
      </w:pPr>
      <w:r>
        <w:rPr>
          <w:lang w:eastAsia="nb-NO"/>
        </w:rPr>
        <w:t>Organisering av service, brukerstøtte og oppfølging av henvendelser</w:t>
      </w:r>
    </w:p>
    <w:p w14:paraId="1ADF4392" w14:textId="77777777" w:rsidR="00F128CC" w:rsidRDefault="00F128CC" w:rsidP="00F128CC">
      <w:pPr>
        <w:rPr>
          <w:rFonts w:ascii="Arial" w:eastAsia="Times New Roman" w:hAnsi="Arial" w:cs="Arial"/>
          <w:b/>
          <w:bCs/>
          <w:lang w:eastAsia="nb-NO"/>
        </w:rPr>
      </w:pPr>
    </w:p>
    <w:p w14:paraId="02300478" w14:textId="77777777" w:rsidR="00F128CC" w:rsidRDefault="00F128CC" w:rsidP="00F128CC">
      <w:pPr>
        <w:rPr>
          <w:lang w:eastAsia="nb-NO"/>
        </w:rPr>
      </w:pPr>
      <w:r w:rsidRPr="000B2B21">
        <w:rPr>
          <w:lang w:eastAsia="nb-NO"/>
        </w:rPr>
        <w:t xml:space="preserve">Oppdragsforståelsen bør inkludere </w:t>
      </w:r>
      <w:r>
        <w:rPr>
          <w:lang w:eastAsia="nb-NO"/>
        </w:rPr>
        <w:t xml:space="preserve">eksempler fra tidligere gjennomførte prosjekter og vise relevans for Forbrukertilsynet. Prosjekter som inkluderer stor grad av strategisk rådgivning knyttet til nettjenester vil vektes positivt. Det samme gjelder prosjekter hvor leverandøren har jobbet aktivt med å identifisere forbedringer, bistått med vurderinger knyttet til videreutvikling av funksjonalitet, eller videre- eller nyutvikling av eksisterende sider, samt gjennomføringen av dette. </w:t>
      </w:r>
      <w:r w:rsidRPr="000B2B21">
        <w:rPr>
          <w:lang w:eastAsia="nb-NO"/>
        </w:rPr>
        <w:t>Eksempler fra gjennomførte prosjekter bør beskrive kundens utfordring, fremgangsmåt</w:t>
      </w:r>
      <w:r>
        <w:rPr>
          <w:lang w:eastAsia="nb-NO"/>
        </w:rPr>
        <w:t>e</w:t>
      </w:r>
      <w:r w:rsidRPr="000B2B21">
        <w:rPr>
          <w:lang w:eastAsia="nb-NO"/>
        </w:rPr>
        <w:t xml:space="preserve"> og oppnådd effekt med konkrete resultater.</w:t>
      </w:r>
    </w:p>
    <w:p w14:paraId="07282D90" w14:textId="77777777" w:rsidR="00F128CC" w:rsidRDefault="00F128CC" w:rsidP="00F128CC">
      <w:pPr>
        <w:rPr>
          <w:lang w:eastAsia="nb-NO"/>
        </w:rPr>
      </w:pPr>
    </w:p>
    <w:p w14:paraId="2B68A91C" w14:textId="77777777" w:rsidR="00F128CC" w:rsidRPr="005D62B4" w:rsidRDefault="00F128CC" w:rsidP="00F128CC">
      <w:pPr>
        <w:rPr>
          <w:rFonts w:cstheme="minorHAnsi"/>
        </w:rPr>
      </w:pPr>
      <w:r>
        <w:rPr>
          <w:rFonts w:cstheme="minorHAnsi"/>
        </w:rPr>
        <w:t>B</w:t>
      </w:r>
      <w:r w:rsidRPr="005D62B4">
        <w:rPr>
          <w:rFonts w:cstheme="minorHAnsi"/>
        </w:rPr>
        <w:t>ruk gjerne eksempler fra prosjekter som har krevd stor grad av forståelse for kundens virksomhet for å løse kundens behov best mulig, inkludert metode og fremgangsmåte.</w:t>
      </w:r>
    </w:p>
    <w:p w14:paraId="692C5FB1" w14:textId="77777777" w:rsidR="00F128CC" w:rsidRPr="005D62B4" w:rsidRDefault="00F128CC" w:rsidP="00F128CC">
      <w:pPr>
        <w:rPr>
          <w:rFonts w:cstheme="minorHAnsi"/>
        </w:rPr>
      </w:pPr>
    </w:p>
    <w:p w14:paraId="665FF3A9" w14:textId="77777777" w:rsidR="00F128CC" w:rsidRPr="005D62B4" w:rsidRDefault="00F128CC" w:rsidP="00F128CC">
      <w:pPr>
        <w:rPr>
          <w:rFonts w:cstheme="minorHAnsi"/>
          <w:b/>
          <w:bCs/>
        </w:rPr>
      </w:pPr>
      <w:r w:rsidRPr="005D62B4">
        <w:rPr>
          <w:rFonts w:cstheme="minorHAnsi"/>
          <w:b/>
          <w:bCs/>
        </w:rPr>
        <w:t xml:space="preserve">Underkriterium </w:t>
      </w:r>
      <w:r>
        <w:rPr>
          <w:rFonts w:cstheme="minorHAnsi"/>
          <w:b/>
          <w:bCs/>
        </w:rPr>
        <w:t>1.</w:t>
      </w:r>
      <w:r w:rsidRPr="005D62B4">
        <w:rPr>
          <w:rFonts w:cstheme="minorHAnsi"/>
          <w:b/>
          <w:bCs/>
        </w:rPr>
        <w:t xml:space="preserve">2: Case-oppgave – 30 % </w:t>
      </w:r>
    </w:p>
    <w:p w14:paraId="136393DB" w14:textId="77777777" w:rsidR="00F128CC" w:rsidRPr="005D62B4" w:rsidRDefault="00F128CC" w:rsidP="00F128CC">
      <w:pPr>
        <w:rPr>
          <w:u w:val="single"/>
          <w:lang w:eastAsia="nb-NO"/>
        </w:rPr>
      </w:pPr>
      <w:r w:rsidRPr="005D62B4">
        <w:rPr>
          <w:u w:val="single"/>
          <w:lang w:eastAsia="nb-NO"/>
        </w:rPr>
        <w:t xml:space="preserve">Om caseoppgaven: </w:t>
      </w:r>
    </w:p>
    <w:p w14:paraId="6E2BE284" w14:textId="77777777" w:rsidR="00F128CC" w:rsidRPr="00347BC2" w:rsidRDefault="00F128CC" w:rsidP="00F128CC">
      <w:pPr>
        <w:rPr>
          <w:lang w:eastAsia="nb-NO"/>
        </w:rPr>
      </w:pPr>
      <w:r w:rsidRPr="005D62B4">
        <w:rPr>
          <w:lang w:eastAsia="nb-NO"/>
        </w:rPr>
        <w:t xml:space="preserve">Som del av tildelingskriteriet oppdragsforståelse skal leverandøren besvare en </w:t>
      </w:r>
      <w:proofErr w:type="gramStart"/>
      <w:r w:rsidRPr="005D62B4">
        <w:rPr>
          <w:lang w:eastAsia="nb-NO"/>
        </w:rPr>
        <w:t>case</w:t>
      </w:r>
      <w:proofErr w:type="gramEnd"/>
      <w:r w:rsidRPr="005D62B4">
        <w:rPr>
          <w:lang w:eastAsia="nb-NO"/>
        </w:rPr>
        <w:t xml:space="preserve"> </w:t>
      </w:r>
      <w:proofErr w:type="gramStart"/>
      <w:r w:rsidRPr="005D62B4">
        <w:rPr>
          <w:lang w:eastAsia="nb-NO"/>
        </w:rPr>
        <w:t>vedrørende</w:t>
      </w:r>
      <w:proofErr w:type="gramEnd"/>
      <w:r w:rsidRPr="005D62B4">
        <w:rPr>
          <w:lang w:eastAsia="nb-NO"/>
        </w:rPr>
        <w:t xml:space="preserve"> utvikling av ny nettside.</w:t>
      </w:r>
      <w:r w:rsidRPr="008C68B2">
        <w:rPr>
          <w:lang w:eastAsia="nb-NO"/>
        </w:rPr>
        <w:t xml:space="preserve"> Det presiseres at caseoppgaven er utarbeidet for </w:t>
      </w:r>
      <w:r w:rsidRPr="00347BC2">
        <w:rPr>
          <w:lang w:eastAsia="nb-NO"/>
        </w:rPr>
        <w:t xml:space="preserve">evalueringsformål, og at det faktiske innholdet og estimert verdi ikke er fastsatt/bindende. </w:t>
      </w:r>
    </w:p>
    <w:p w14:paraId="249DD75E" w14:textId="77777777" w:rsidR="00F128CC" w:rsidRPr="00347BC2" w:rsidRDefault="00F128CC" w:rsidP="00F128CC">
      <w:pPr>
        <w:rPr>
          <w:lang w:eastAsia="nb-NO"/>
        </w:rPr>
      </w:pPr>
    </w:p>
    <w:p w14:paraId="565BFCE6" w14:textId="77777777" w:rsidR="00F128CC" w:rsidRPr="00347BC2" w:rsidRDefault="00F128CC" w:rsidP="00F128CC">
      <w:pPr>
        <w:rPr>
          <w:lang w:eastAsia="nb-NO"/>
        </w:rPr>
      </w:pPr>
      <w:r w:rsidRPr="00347BC2">
        <w:rPr>
          <w:lang w:eastAsia="nb-NO"/>
        </w:rPr>
        <w:t xml:space="preserve">Forbrukertilsynet har listet flere forutsetninger som skal hensyntas. Formålet er å danne seg et realistisk bilde av hva leverandøren kan tilby i et fremtidig utviklingsprosjekt, hvordan utviklingsprosjekter av denne arten normalt foregår og hvordan leverandøren jobber inkl. </w:t>
      </w:r>
      <w:r w:rsidRPr="00347BC2">
        <w:rPr>
          <w:lang w:eastAsia="nb-NO"/>
        </w:rPr>
        <w:lastRenderedPageBreak/>
        <w:t xml:space="preserve">metodikk, fremdrift, involvering av behovshaverne, obligatoriske aktiviteter, brukertesting og lignende. </w:t>
      </w:r>
    </w:p>
    <w:p w14:paraId="2201F5E6" w14:textId="77777777" w:rsidR="00F128CC" w:rsidRPr="00347BC2" w:rsidRDefault="00F128CC" w:rsidP="00F128CC">
      <w:pPr>
        <w:rPr>
          <w:lang w:eastAsia="nb-NO"/>
        </w:rPr>
      </w:pPr>
    </w:p>
    <w:p w14:paraId="40433313" w14:textId="77777777" w:rsidR="00F128CC" w:rsidRPr="00347BC2" w:rsidRDefault="00F128CC" w:rsidP="00F128CC">
      <w:pPr>
        <w:rPr>
          <w:lang w:eastAsia="nb-NO"/>
        </w:rPr>
      </w:pPr>
      <w:r w:rsidRPr="00347BC2">
        <w:rPr>
          <w:lang w:eastAsia="nb-NO"/>
        </w:rPr>
        <w:t xml:space="preserve">Selv om </w:t>
      </w:r>
      <w:proofErr w:type="gramStart"/>
      <w:r w:rsidRPr="00347BC2">
        <w:rPr>
          <w:lang w:eastAsia="nb-NO"/>
        </w:rPr>
        <w:t>case</w:t>
      </w:r>
      <w:proofErr w:type="gramEnd"/>
      <w:r w:rsidRPr="00347BC2">
        <w:rPr>
          <w:lang w:eastAsia="nb-NO"/>
        </w:rPr>
        <w:t xml:space="preserve"> utarbeides for evalueringsformål, legges det til grunn at det faktiske oppdraget knyttet til eventuell utvikling av nye nettsider vil foregå svært likt, slik at leverandøren vil være bundet av sin fremgangsmåte. </w:t>
      </w:r>
    </w:p>
    <w:p w14:paraId="6D0B346B" w14:textId="77777777" w:rsidR="00F128CC" w:rsidRPr="00347BC2" w:rsidRDefault="00F128CC" w:rsidP="00F128CC">
      <w:pPr>
        <w:rPr>
          <w:lang w:eastAsia="nb-NO"/>
        </w:rPr>
      </w:pPr>
    </w:p>
    <w:p w14:paraId="61E6E8E0" w14:textId="6A9CAF0C" w:rsidR="00F128CC" w:rsidRPr="002718EC" w:rsidRDefault="00F128CC" w:rsidP="00F128CC">
      <w:pPr>
        <w:rPr>
          <w:rFonts w:cstheme="minorHAnsi"/>
        </w:rPr>
      </w:pPr>
      <w:r w:rsidRPr="002718EC">
        <w:rPr>
          <w:u w:val="single"/>
          <w:lang w:eastAsia="nb-NO"/>
        </w:rPr>
        <w:t>Case</w:t>
      </w:r>
      <w:r w:rsidR="002718EC">
        <w:rPr>
          <w:u w:val="single"/>
          <w:lang w:eastAsia="nb-NO"/>
        </w:rPr>
        <w:t>-oppgave</w:t>
      </w:r>
      <w:r w:rsidRPr="002718EC">
        <w:rPr>
          <w:u w:val="single"/>
          <w:lang w:eastAsia="nb-NO"/>
        </w:rPr>
        <w:t>:</w:t>
      </w:r>
      <w:r w:rsidRPr="002718EC">
        <w:rPr>
          <w:rFonts w:cstheme="minorHAnsi"/>
        </w:rPr>
        <w:t xml:space="preserve"> </w:t>
      </w:r>
    </w:p>
    <w:p w14:paraId="51F46DC9" w14:textId="4A6F3ECD" w:rsidR="00F128CC" w:rsidRPr="005D62B4" w:rsidRDefault="00F128CC" w:rsidP="002718EC">
      <w:pPr>
        <w:spacing w:after="120" w:line="276" w:lineRule="auto"/>
        <w:rPr>
          <w:rFonts w:cstheme="minorHAnsi"/>
        </w:rPr>
      </w:pPr>
      <w:r w:rsidRPr="005D62B4">
        <w:rPr>
          <w:rFonts w:cstheme="minorHAnsi"/>
        </w:rPr>
        <w:t>Leverandøren skal redegjøre for fremgangsmåte, inkludert prosjekt- og samhandlingsmetodikk, som vil bli benyttet i utvikling av nettside for Forbrukertilsynet.</w:t>
      </w:r>
    </w:p>
    <w:p w14:paraId="292493A9" w14:textId="77777777" w:rsidR="00F128CC" w:rsidRPr="005D62B4" w:rsidRDefault="00F128CC" w:rsidP="00F128CC">
      <w:pPr>
        <w:rPr>
          <w:rFonts w:cstheme="minorHAnsi"/>
        </w:rPr>
      </w:pPr>
      <w:r w:rsidRPr="005D62B4">
        <w:rPr>
          <w:rFonts w:cstheme="minorHAnsi"/>
        </w:rPr>
        <w:t xml:space="preserve">Forutsetninger for </w:t>
      </w:r>
      <w:proofErr w:type="gramStart"/>
      <w:r w:rsidRPr="005D62B4">
        <w:rPr>
          <w:rFonts w:cstheme="minorHAnsi"/>
        </w:rPr>
        <w:t>case</w:t>
      </w:r>
      <w:proofErr w:type="gramEnd"/>
      <w:r w:rsidRPr="005D62B4">
        <w:rPr>
          <w:rFonts w:cstheme="minorHAnsi"/>
        </w:rPr>
        <w:t>:</w:t>
      </w:r>
    </w:p>
    <w:p w14:paraId="7B41737D" w14:textId="77777777" w:rsidR="00F128CC" w:rsidRPr="005D62B4" w:rsidRDefault="00F128CC" w:rsidP="00C000CF">
      <w:pPr>
        <w:numPr>
          <w:ilvl w:val="0"/>
          <w:numId w:val="21"/>
        </w:numPr>
      </w:pPr>
      <w:r w:rsidRPr="005D62B4">
        <w:t>Forbrukertilsynet.no skal utvikles som ny nettside.</w:t>
      </w:r>
    </w:p>
    <w:p w14:paraId="18F86BFD" w14:textId="77777777" w:rsidR="00F128CC" w:rsidRPr="005D62B4" w:rsidRDefault="00F128CC" w:rsidP="00C000CF">
      <w:pPr>
        <w:numPr>
          <w:ilvl w:val="0"/>
          <w:numId w:val="21"/>
        </w:numPr>
      </w:pPr>
      <w:r w:rsidRPr="005D62B4">
        <w:t xml:space="preserve">Leverandøren skal ta utgangspunkt i at all informasjon som ligger på forbrukertilsynet.no i dag skal videreføres. Ny nettside skal dekke de samme områdene og gi samme informasjon, men selve oppsett, presentasjonsmåte og utforming er ikke satt. </w:t>
      </w:r>
    </w:p>
    <w:p w14:paraId="0D5379D7" w14:textId="77777777" w:rsidR="00F128CC" w:rsidRPr="005D62B4" w:rsidRDefault="00F128CC" w:rsidP="00C000CF">
      <w:pPr>
        <w:numPr>
          <w:ilvl w:val="0"/>
          <w:numId w:val="21"/>
        </w:numPr>
      </w:pPr>
      <w:r w:rsidRPr="005D62B4">
        <w:t>Forbrukertilsynet skal ikke endre merkevare. Oppdateringer av eksisterende merkevare kan inkluderes dersom leverandøren ser behov for dette.</w:t>
      </w:r>
    </w:p>
    <w:p w14:paraId="5675F808" w14:textId="77777777" w:rsidR="00F128CC" w:rsidRPr="005D62B4" w:rsidRDefault="00F128CC" w:rsidP="00C000CF">
      <w:pPr>
        <w:numPr>
          <w:ilvl w:val="0"/>
          <w:numId w:val="21"/>
        </w:numPr>
      </w:pPr>
      <w:r w:rsidRPr="00347BC2">
        <w:t>Nettsiden skal inkludere en søkefunksjonalitet</w:t>
      </w:r>
      <w:r w:rsidRPr="005D62B4">
        <w:t xml:space="preserve"> for innhold på nettsiden.</w:t>
      </w:r>
    </w:p>
    <w:p w14:paraId="06B93D53" w14:textId="77777777" w:rsidR="00F128CC" w:rsidRPr="00347BC2" w:rsidRDefault="00F128CC" w:rsidP="00C000CF">
      <w:pPr>
        <w:numPr>
          <w:ilvl w:val="0"/>
          <w:numId w:val="21"/>
        </w:numPr>
      </w:pPr>
      <w:r w:rsidRPr="005D62B4">
        <w:t xml:space="preserve">Nettsiden administreres av Forbrukertilsynets kommunikasjonsavdeling som også står for innholdsproduksjonen. </w:t>
      </w:r>
    </w:p>
    <w:p w14:paraId="0B725AA5" w14:textId="77777777" w:rsidR="00F128CC" w:rsidRPr="005D62B4" w:rsidRDefault="00F128CC" w:rsidP="00C000CF">
      <w:pPr>
        <w:numPr>
          <w:ilvl w:val="0"/>
          <w:numId w:val="21"/>
        </w:numPr>
      </w:pPr>
      <w:r w:rsidRPr="005D62B4">
        <w:t xml:space="preserve">Estimert kostnadsbilde for </w:t>
      </w:r>
      <w:proofErr w:type="gramStart"/>
      <w:r w:rsidRPr="005D62B4">
        <w:t>case</w:t>
      </w:r>
      <w:proofErr w:type="gramEnd"/>
      <w:r w:rsidRPr="005D62B4">
        <w:t xml:space="preserve">: 2-4 MNOK. </w:t>
      </w:r>
      <w:r w:rsidRPr="00347BC2">
        <w:t>Som del av casebesvarelsen skal leverandøren sette</w:t>
      </w:r>
      <w:r w:rsidRPr="005D62B4">
        <w:t xml:space="preserve"> opp et realistisk estimat og begrunne dette i SSA-D </w:t>
      </w:r>
      <w:r>
        <w:t>Bilag 7 Vedlegg 1</w:t>
      </w:r>
      <w:r w:rsidRPr="005D62B4">
        <w:t>.</w:t>
      </w:r>
    </w:p>
    <w:p w14:paraId="3D0C15FA" w14:textId="77777777" w:rsidR="00F128CC" w:rsidRPr="005D62B4" w:rsidRDefault="00F128CC" w:rsidP="00F128CC"/>
    <w:p w14:paraId="78B818A9" w14:textId="397D95D0" w:rsidR="00F128CC" w:rsidRPr="002718EC" w:rsidRDefault="00F128CC" w:rsidP="00F128CC">
      <w:r w:rsidRPr="005D62B4">
        <w:t xml:space="preserve">Besvarelsen bør som minimum inneholde beskrivelser av: </w:t>
      </w:r>
    </w:p>
    <w:p w14:paraId="4996F724" w14:textId="77777777" w:rsidR="00F128CC" w:rsidRPr="00347BC2" w:rsidRDefault="00F128CC" w:rsidP="00C000CF">
      <w:pPr>
        <w:numPr>
          <w:ilvl w:val="0"/>
          <w:numId w:val="22"/>
        </w:numPr>
      </w:pPr>
      <w:r w:rsidRPr="00347BC2">
        <w:t>Fremgangsmåte</w:t>
      </w:r>
    </w:p>
    <w:p w14:paraId="3F9401B6" w14:textId="77777777" w:rsidR="00F128CC" w:rsidRPr="005D62B4" w:rsidRDefault="00F128CC" w:rsidP="00C000CF">
      <w:pPr>
        <w:numPr>
          <w:ilvl w:val="0"/>
          <w:numId w:val="22"/>
        </w:numPr>
      </w:pPr>
      <w:r w:rsidRPr="00347BC2">
        <w:t>Fremdriftsplan for oppstart, utvikling og implementering</w:t>
      </w:r>
    </w:p>
    <w:p w14:paraId="2C127098" w14:textId="77777777" w:rsidR="00F128CC" w:rsidRPr="00347BC2" w:rsidRDefault="00F128CC" w:rsidP="00C000CF">
      <w:pPr>
        <w:numPr>
          <w:ilvl w:val="0"/>
          <w:numId w:val="22"/>
        </w:numPr>
      </w:pPr>
      <w:r w:rsidRPr="005D62B4">
        <w:t xml:space="preserve">Prosjektmetodikk </w:t>
      </w:r>
    </w:p>
    <w:p w14:paraId="5A764A03" w14:textId="77777777" w:rsidR="00F128CC" w:rsidRPr="00347BC2" w:rsidRDefault="00F128CC" w:rsidP="00C000CF">
      <w:pPr>
        <w:numPr>
          <w:ilvl w:val="0"/>
          <w:numId w:val="22"/>
        </w:numPr>
      </w:pPr>
      <w:r w:rsidRPr="005D62B4">
        <w:t>Rolle- og ansvarsfordeling</w:t>
      </w:r>
    </w:p>
    <w:p w14:paraId="07024A48" w14:textId="77777777" w:rsidR="00F128CC" w:rsidRPr="00347BC2" w:rsidRDefault="00F128CC" w:rsidP="00C000CF">
      <w:pPr>
        <w:numPr>
          <w:ilvl w:val="0"/>
          <w:numId w:val="22"/>
        </w:numPr>
      </w:pPr>
      <w:r w:rsidRPr="00347BC2">
        <w:t>Timebudsjett</w:t>
      </w:r>
    </w:p>
    <w:p w14:paraId="7DE862ED" w14:textId="77777777" w:rsidR="00F128CC" w:rsidRPr="005D62B4" w:rsidRDefault="00F128CC" w:rsidP="00C000CF">
      <w:pPr>
        <w:numPr>
          <w:ilvl w:val="0"/>
          <w:numId w:val="22"/>
        </w:numPr>
      </w:pPr>
      <w:r w:rsidRPr="00347BC2">
        <w:t>Foreslått CMS-løsning med begrunnelse, fordeler og ulemper, og alternativer</w:t>
      </w:r>
    </w:p>
    <w:p w14:paraId="572815D5" w14:textId="77777777" w:rsidR="00F128CC" w:rsidRPr="00347BC2" w:rsidRDefault="00F128CC" w:rsidP="00C000CF">
      <w:pPr>
        <w:numPr>
          <w:ilvl w:val="0"/>
          <w:numId w:val="22"/>
        </w:numPr>
      </w:pPr>
      <w:r w:rsidRPr="00347BC2">
        <w:t xml:space="preserve">Samhandling </w:t>
      </w:r>
      <w:r w:rsidRPr="005D62B4">
        <w:t>– o</w:t>
      </w:r>
      <w:r w:rsidRPr="00347BC2">
        <w:t xml:space="preserve">versikt over </w:t>
      </w:r>
      <w:r w:rsidRPr="005D62B4">
        <w:t xml:space="preserve">eventuelle </w:t>
      </w:r>
      <w:r w:rsidRPr="00347BC2">
        <w:t>møter</w:t>
      </w:r>
      <w:r w:rsidRPr="005D62B4">
        <w:t>,</w:t>
      </w:r>
      <w:r w:rsidRPr="00347BC2">
        <w:t xml:space="preserve"> workshops</w:t>
      </w:r>
      <w:r w:rsidRPr="005D62B4">
        <w:t xml:space="preserve"> og</w:t>
      </w:r>
      <w:r w:rsidRPr="00347BC2">
        <w:t xml:space="preserve"> intervjuer</w:t>
      </w:r>
    </w:p>
    <w:p w14:paraId="37DA7069" w14:textId="77777777" w:rsidR="00F128CC" w:rsidRPr="005D62B4" w:rsidRDefault="00F128CC" w:rsidP="00C000CF">
      <w:pPr>
        <w:numPr>
          <w:ilvl w:val="0"/>
          <w:numId w:val="22"/>
        </w:numPr>
      </w:pPr>
      <w:r w:rsidRPr="00347BC2">
        <w:t>Implementering, opplæring og overlevering</w:t>
      </w:r>
    </w:p>
    <w:p w14:paraId="5217326D" w14:textId="77777777" w:rsidR="00F128CC" w:rsidRDefault="00F128CC" w:rsidP="00C000CF">
      <w:pPr>
        <w:numPr>
          <w:ilvl w:val="0"/>
          <w:numId w:val="22"/>
        </w:numPr>
      </w:pPr>
      <w:r w:rsidRPr="005D62B4">
        <w:t>Eventuell bruk av kunstig intelligens</w:t>
      </w:r>
    </w:p>
    <w:p w14:paraId="5EF667F9" w14:textId="77777777" w:rsidR="00F128CC" w:rsidRPr="00EB3E0D" w:rsidRDefault="00F128CC" w:rsidP="00C000CF">
      <w:pPr>
        <w:numPr>
          <w:ilvl w:val="0"/>
          <w:numId w:val="22"/>
        </w:numPr>
      </w:pPr>
      <w:r w:rsidRPr="00EB3E0D">
        <w:t xml:space="preserve">Rutiner eller hensyn ved behandling av personopplysninger </w:t>
      </w:r>
    </w:p>
    <w:p w14:paraId="2DFF9646" w14:textId="77777777" w:rsidR="00F128CC" w:rsidRPr="00347BC2" w:rsidRDefault="00F128CC" w:rsidP="00C000CF">
      <w:pPr>
        <w:numPr>
          <w:ilvl w:val="0"/>
          <w:numId w:val="22"/>
        </w:numPr>
      </w:pPr>
      <w:r w:rsidRPr="005D62B4">
        <w:t>A</w:t>
      </w:r>
      <w:r w:rsidRPr="00347BC2">
        <w:t>lle kostnader, inkludert estimerte lisenskostnader.</w:t>
      </w:r>
    </w:p>
    <w:p w14:paraId="4134B49A" w14:textId="77777777" w:rsidR="00F128CC" w:rsidRPr="005D62B4" w:rsidRDefault="00F128CC" w:rsidP="00F128CC">
      <w:pPr>
        <w:rPr>
          <w:rFonts w:cstheme="minorHAnsi"/>
        </w:rPr>
      </w:pPr>
    </w:p>
    <w:p w14:paraId="1E014220" w14:textId="77777777" w:rsidR="00F128CC" w:rsidRPr="005D62B4" w:rsidRDefault="00F128CC" w:rsidP="00F128CC">
      <w:pPr>
        <w:rPr>
          <w:rFonts w:cstheme="minorHAnsi"/>
        </w:rPr>
      </w:pPr>
      <w:r w:rsidRPr="005D62B4">
        <w:rPr>
          <w:rFonts w:cstheme="minorHAnsi"/>
        </w:rPr>
        <w:t xml:space="preserve">Forslag til nettside ikke skal inkludere et forslag til eller ferdig utarbeidet design. Det vil imidlertid være viktig å få frem hvordan selskapet jobber med design og designprosesser slik at Forbrukertilsynet kan danne seg et bilde av dette. </w:t>
      </w:r>
    </w:p>
    <w:p w14:paraId="315298B9" w14:textId="77777777" w:rsidR="00F128CC" w:rsidRPr="005D62B4" w:rsidRDefault="00F128CC" w:rsidP="00F128CC">
      <w:pPr>
        <w:rPr>
          <w:rFonts w:cstheme="minorHAnsi"/>
        </w:rPr>
      </w:pPr>
    </w:p>
    <w:p w14:paraId="48B9B58B" w14:textId="73C8F978" w:rsidR="00F128CC" w:rsidRPr="005D62B4" w:rsidRDefault="0084172A" w:rsidP="00F128CC">
      <w:pPr>
        <w:rPr>
          <w:rFonts w:cstheme="minorHAnsi"/>
        </w:rPr>
      </w:pPr>
      <w:r>
        <w:rPr>
          <w:rFonts w:cstheme="minorHAnsi"/>
        </w:rPr>
        <w:t>Besvarelsen bør ikke overstige</w:t>
      </w:r>
      <w:r w:rsidR="00F128CC" w:rsidRPr="005D62B4">
        <w:rPr>
          <w:rFonts w:cstheme="minorHAnsi"/>
        </w:rPr>
        <w:t xml:space="preserve"> 5 </w:t>
      </w:r>
      <w:r>
        <w:rPr>
          <w:rFonts w:cstheme="minorHAnsi"/>
        </w:rPr>
        <w:t>A4-</w:t>
      </w:r>
      <w:r w:rsidR="00F128CC" w:rsidRPr="005D62B4">
        <w:rPr>
          <w:rFonts w:cstheme="minorHAnsi"/>
        </w:rPr>
        <w:t xml:space="preserve">sider. </w:t>
      </w:r>
    </w:p>
    <w:p w14:paraId="20C5A8A5" w14:textId="57FFB147" w:rsidR="00F128CC" w:rsidRPr="002E5CD0" w:rsidRDefault="00F128CC" w:rsidP="002E5CD0">
      <w:pPr>
        <w:rPr>
          <w:rFonts w:cstheme="minorHAnsi"/>
        </w:rPr>
      </w:pPr>
      <w:r w:rsidRPr="005D62B4">
        <w:rPr>
          <w:rFonts w:cstheme="minorHAnsi"/>
        </w:rPr>
        <w:t xml:space="preserve">Case skal presenteres som del av tilbudspresentasjon og forhandlingsmøte. </w:t>
      </w:r>
    </w:p>
    <w:p w14:paraId="05FCBCF8" w14:textId="4E4D7E1C" w:rsidR="00F128CC" w:rsidRPr="002E5CD0" w:rsidRDefault="00F128CC" w:rsidP="002E5CD0">
      <w:pPr>
        <w:pStyle w:val="Overskrift4"/>
        <w:numPr>
          <w:ilvl w:val="0"/>
          <w:numId w:val="0"/>
        </w:numPr>
      </w:pPr>
      <w:r>
        <w:lastRenderedPageBreak/>
        <w:t xml:space="preserve">Tildelingskriterium 2: </w:t>
      </w:r>
      <w:r w:rsidRPr="00341B5C">
        <w:t>Kompetanse</w:t>
      </w:r>
      <w:r>
        <w:t xml:space="preserve"> – 20 %</w:t>
      </w:r>
    </w:p>
    <w:p w14:paraId="4BEA3016" w14:textId="77777777" w:rsidR="00F128CC" w:rsidRDefault="00F128CC" w:rsidP="00F128CC">
      <w:pPr>
        <w:spacing w:after="120" w:line="276" w:lineRule="auto"/>
        <w:rPr>
          <w:rFonts w:cstheme="minorHAnsi"/>
        </w:rPr>
      </w:pPr>
      <w:r w:rsidRPr="00AD39ED">
        <w:rPr>
          <w:rFonts w:cstheme="minorHAnsi"/>
        </w:rPr>
        <w:t>Leverandøren skal tilby et team av nøkkelressurser</w:t>
      </w:r>
      <w:r>
        <w:rPr>
          <w:rFonts w:cstheme="minorHAnsi"/>
        </w:rPr>
        <w:t xml:space="preserve"> (kjerneteam)</w:t>
      </w:r>
      <w:r w:rsidRPr="00AD39ED">
        <w:rPr>
          <w:rFonts w:cstheme="minorHAnsi"/>
        </w:rPr>
        <w:t xml:space="preserve"> som vil ha særlig ansvar for Forbrukertilsynet i kontraktsperioden. </w:t>
      </w:r>
      <w:r>
        <w:rPr>
          <w:rFonts w:cstheme="minorHAnsi"/>
        </w:rPr>
        <w:t>Kjerneteamet</w:t>
      </w:r>
      <w:r w:rsidRPr="00AD39ED">
        <w:rPr>
          <w:rFonts w:cstheme="minorHAnsi"/>
        </w:rPr>
        <w:t xml:space="preserve"> skal samlet dekke Forbrukertilsynets behov for kompetanse innen </w:t>
      </w:r>
      <w:r>
        <w:rPr>
          <w:rFonts w:cstheme="minorHAnsi"/>
        </w:rPr>
        <w:t xml:space="preserve">strategisk rådgivning, </w:t>
      </w:r>
      <w:r w:rsidRPr="00AD39ED">
        <w:rPr>
          <w:rFonts w:cstheme="minorHAnsi"/>
        </w:rPr>
        <w:t xml:space="preserve">drift, utvikling og vedlikehold av nettsider. </w:t>
      </w:r>
      <w:r>
        <w:rPr>
          <w:rFonts w:cstheme="minorHAnsi"/>
        </w:rPr>
        <w:t xml:space="preserve">Kjerneteamet vil ha det overordnede ansvaret for tjenestene som ytes i avtaleperioden, men kan delegere oppgaver til andre ressurser der det er hensiktsmessig. </w:t>
      </w:r>
    </w:p>
    <w:p w14:paraId="7243AC75" w14:textId="77777777" w:rsidR="00F128CC" w:rsidRPr="00AD39ED" w:rsidRDefault="00F128CC" w:rsidP="00F128CC">
      <w:pPr>
        <w:spacing w:after="120" w:line="276" w:lineRule="auto"/>
        <w:rPr>
          <w:rFonts w:cstheme="minorHAnsi"/>
        </w:rPr>
      </w:pPr>
      <w:r w:rsidRPr="00793DCD">
        <w:rPr>
          <w:rFonts w:cstheme="minorHAnsi"/>
        </w:rPr>
        <w:t>Teamet skal inkludere en fast kontaktperson som vil være Forbrukertilsynets primære kontaktperson for henvendelser i kontraktsperioden.</w:t>
      </w:r>
      <w:r>
        <w:rPr>
          <w:rFonts w:cstheme="minorHAnsi"/>
        </w:rPr>
        <w:t xml:space="preserve"> </w:t>
      </w:r>
    </w:p>
    <w:p w14:paraId="293BF6FF" w14:textId="77777777" w:rsidR="00F128CC" w:rsidRPr="00AD39ED" w:rsidRDefault="00F128CC" w:rsidP="00F128CC">
      <w:pPr>
        <w:spacing w:after="120" w:line="276" w:lineRule="auto"/>
        <w:rPr>
          <w:rFonts w:cstheme="minorHAnsi"/>
        </w:rPr>
      </w:pPr>
      <w:r w:rsidRPr="00A45E5F">
        <w:rPr>
          <w:rFonts w:cstheme="minorHAnsi"/>
        </w:rPr>
        <w:t>Formell utdanning</w:t>
      </w:r>
      <w:r>
        <w:rPr>
          <w:rFonts w:cstheme="minorHAnsi"/>
        </w:rPr>
        <w:t xml:space="preserve"> og</w:t>
      </w:r>
      <w:r w:rsidRPr="00A45E5F">
        <w:rPr>
          <w:rFonts w:cstheme="minorHAnsi"/>
        </w:rPr>
        <w:t xml:space="preserve"> relevant erfaring</w:t>
      </w:r>
      <w:r>
        <w:rPr>
          <w:rFonts w:cstheme="minorHAnsi"/>
        </w:rPr>
        <w:t xml:space="preserve"> hos tilbudt team</w:t>
      </w:r>
      <w:r w:rsidRPr="00A45E5F">
        <w:rPr>
          <w:rFonts w:cstheme="minorHAnsi"/>
        </w:rPr>
        <w:t xml:space="preserve"> </w:t>
      </w:r>
      <w:r>
        <w:rPr>
          <w:rFonts w:cstheme="minorHAnsi"/>
        </w:rPr>
        <w:t xml:space="preserve">vil bli vektlagt. </w:t>
      </w:r>
      <w:r w:rsidRPr="00AD39ED">
        <w:rPr>
          <w:rFonts w:cstheme="minorHAnsi"/>
        </w:rPr>
        <w:t xml:space="preserve">Teammedlemmene </w:t>
      </w:r>
      <w:r>
        <w:rPr>
          <w:rFonts w:cstheme="minorHAnsi"/>
        </w:rPr>
        <w:t>bør</w:t>
      </w:r>
      <w:r w:rsidRPr="00AD39ED">
        <w:rPr>
          <w:rFonts w:cstheme="minorHAnsi"/>
        </w:rPr>
        <w:t xml:space="preserve"> ha erfaring fra tilsvarende prosjekter i løpet av de siste 3 årene.</w:t>
      </w:r>
      <w:r>
        <w:rPr>
          <w:rFonts w:cstheme="minorHAnsi"/>
        </w:rPr>
        <w:t xml:space="preserve"> Etterlatt inntrykk fra forhandlingsmøte og tilbudspresentasjon, inkludert personlig egnethet, vil bli vektlagt. </w:t>
      </w:r>
    </w:p>
    <w:p w14:paraId="7C7F5D17" w14:textId="77777777" w:rsidR="00F128CC" w:rsidRPr="00D9251B" w:rsidRDefault="00F128CC" w:rsidP="00F128CC">
      <w:pPr>
        <w:spacing w:after="120" w:line="276" w:lineRule="auto"/>
        <w:rPr>
          <w:rFonts w:cstheme="minorHAnsi"/>
        </w:rPr>
      </w:pPr>
      <w:r w:rsidRPr="00AD39ED">
        <w:rPr>
          <w:rFonts w:cstheme="minorHAnsi"/>
        </w:rPr>
        <w:t>Leverandøren skal sikre kontinuitet i leveransen ved eventuelle endringer i teamet (som sykdom eller utskiftning).</w:t>
      </w:r>
      <w:r>
        <w:rPr>
          <w:rFonts w:cstheme="minorHAnsi"/>
        </w:rPr>
        <w:t xml:space="preserve"> </w:t>
      </w:r>
      <w:r w:rsidRPr="00AD39ED">
        <w:rPr>
          <w:rFonts w:cstheme="minorHAnsi"/>
        </w:rPr>
        <w:t>Ved bytte av ressurser i teamet skal leverandøren sikre at en person med tilsvarende kompetanse eller bedre, overtar. Bytte av ressurser skal godkjennes av Forbrukertilsynet.</w:t>
      </w:r>
    </w:p>
    <w:p w14:paraId="3D232DFF" w14:textId="77777777" w:rsidR="00F128CC" w:rsidRDefault="00F128CC" w:rsidP="00F128CC">
      <w:r>
        <w:t xml:space="preserve">Som dokumentasjon på tildelingskriteriet skal leverandøren levere følgende: </w:t>
      </w:r>
    </w:p>
    <w:p w14:paraId="09A8662F" w14:textId="77777777" w:rsidR="00F128CC" w:rsidRDefault="00F128CC" w:rsidP="00C000CF">
      <w:pPr>
        <w:numPr>
          <w:ilvl w:val="0"/>
          <w:numId w:val="14"/>
        </w:numPr>
      </w:pPr>
      <w:r>
        <w:t xml:space="preserve">CVer for tilbudt kjerneteam (maks 5 stk.) med oversikt over de tre mest relevante referanseprosjektene per ressurs. </w:t>
      </w:r>
    </w:p>
    <w:p w14:paraId="1C64C4AF" w14:textId="4DDCA04A" w:rsidR="00F128CC" w:rsidRDefault="00F128CC" w:rsidP="00C000CF">
      <w:pPr>
        <w:numPr>
          <w:ilvl w:val="0"/>
          <w:numId w:val="14"/>
        </w:numPr>
      </w:pPr>
      <w:r>
        <w:t xml:space="preserve">Beskrivelse av tilbudt team med sammensetning, tilgjengelighet, samhandling og hvordan teamets kompetanse vil komme Forbrukertilsynet til gode. </w:t>
      </w:r>
      <w:r w:rsidR="009968A0">
        <w:t xml:space="preserve">Bør ikke overstige </w:t>
      </w:r>
      <w:r>
        <w:t xml:space="preserve">2 </w:t>
      </w:r>
      <w:r w:rsidR="009968A0">
        <w:t>A4-</w:t>
      </w:r>
      <w:r>
        <w:t>sider.</w:t>
      </w:r>
    </w:p>
    <w:p w14:paraId="3513B311" w14:textId="6B0CD999" w:rsidR="00F128CC" w:rsidRPr="002E5CD0" w:rsidRDefault="00F128CC" w:rsidP="00C000CF">
      <w:pPr>
        <w:numPr>
          <w:ilvl w:val="0"/>
          <w:numId w:val="14"/>
        </w:numPr>
      </w:pPr>
      <w:r>
        <w:t xml:space="preserve">Kort beskrivelse av hvordan kontinuitet i leveransen sikres ved bytte av ressurser, inkludert hvordan dere håndterer intern kunnskapsoverføring. </w:t>
      </w:r>
    </w:p>
    <w:p w14:paraId="7DA18189" w14:textId="56878242" w:rsidR="00F128CC" w:rsidRPr="002E5CD0" w:rsidRDefault="00F128CC" w:rsidP="002E5CD0">
      <w:pPr>
        <w:pStyle w:val="Overskrift4"/>
        <w:numPr>
          <w:ilvl w:val="0"/>
          <w:numId w:val="0"/>
        </w:numPr>
      </w:pPr>
      <w:r>
        <w:t>Tildelingskriterium 3: Drift og vedlikehold – 10 %</w:t>
      </w:r>
    </w:p>
    <w:p w14:paraId="37F35ED4" w14:textId="2A73A25E" w:rsidR="00F128CC" w:rsidRDefault="00F128CC" w:rsidP="00F128CC">
      <w:r>
        <w:t xml:space="preserve">Leverandøren skal tilby en service- og vedlikeholdsavtale i samsvar med kravene i SSA-D. I tillegg skal leverandøren gi tilbud på ulike </w:t>
      </w:r>
      <w:proofErr w:type="spellStart"/>
      <w:r>
        <w:t>retainer</w:t>
      </w:r>
      <w:proofErr w:type="spellEnd"/>
      <w:r>
        <w:t xml:space="preserve">-løsninger som opsjon. Forbrukertilsynet kan når som helst i avtaleperioden bestemme om opsjon på </w:t>
      </w:r>
      <w:proofErr w:type="spellStart"/>
      <w:r>
        <w:t>retainer</w:t>
      </w:r>
      <w:proofErr w:type="spellEnd"/>
      <w:r>
        <w:t xml:space="preserve"> skal utløses og i så fall hvilket nivå. </w:t>
      </w:r>
      <w:r w:rsidR="0042599D">
        <w:t xml:space="preserve">Det er kun </w:t>
      </w:r>
      <w:proofErr w:type="spellStart"/>
      <w:r w:rsidR="0042599D">
        <w:t>retainer</w:t>
      </w:r>
      <w:proofErr w:type="spellEnd"/>
      <w:r w:rsidR="0042599D">
        <w:t>-løsning som vil bli evaluert under tildelingskriteriet.</w:t>
      </w:r>
    </w:p>
    <w:p w14:paraId="0E89C0D0" w14:textId="77777777" w:rsidR="00F128CC" w:rsidRDefault="00F128CC" w:rsidP="00F128CC"/>
    <w:p w14:paraId="6D20FEF5" w14:textId="44636C30" w:rsidR="00E530B2" w:rsidRDefault="00F128CC" w:rsidP="00F128CC">
      <w:r>
        <w:t xml:space="preserve">Leverandøren skal som del av tilbudet gi tilbud på ulike </w:t>
      </w:r>
      <w:proofErr w:type="spellStart"/>
      <w:r>
        <w:t>retainer</w:t>
      </w:r>
      <w:proofErr w:type="spellEnd"/>
      <w:r>
        <w:t>-løsninger ut fra tre nivåer. Under har Forbrukertilsynet satt opp en oversikt over hvilke aktiviteter som</w:t>
      </w:r>
      <w:r w:rsidR="00D90B0C">
        <w:t xml:space="preserve"> er ønskelig at</w:t>
      </w:r>
      <w:r>
        <w:t xml:space="preserve"> inngå</w:t>
      </w:r>
      <w:r w:rsidR="00D90B0C">
        <w:t>r</w:t>
      </w:r>
      <w:r>
        <w:t xml:space="preserve"> i </w:t>
      </w:r>
      <w:r w:rsidR="00D90B0C">
        <w:t xml:space="preserve">de ulike </w:t>
      </w:r>
      <w:r>
        <w:t>nivåene. Leverandøren beskriver selv hvilke aktiviteter og antall timer som inngår</w:t>
      </w:r>
      <w:r w:rsidR="00E530B2">
        <w:t xml:space="preserve"> per nivå</w:t>
      </w:r>
      <w:r w:rsidR="00D90B0C">
        <w:t>.</w:t>
      </w:r>
      <w:r w:rsidR="00E530B2">
        <w:t xml:space="preserve"> De ulike nivåene bør reflektere</w:t>
      </w:r>
      <w:r w:rsidR="0014643D">
        <w:t xml:space="preserve"> Forbrukertilsynets </w:t>
      </w:r>
      <w:r w:rsidR="003A00E8">
        <w:t xml:space="preserve">behov med utgangspunkt i de aktivitetene som planlegges. </w:t>
      </w:r>
    </w:p>
    <w:p w14:paraId="6585BC6C" w14:textId="77777777" w:rsidR="00E530B2" w:rsidRDefault="00E530B2" w:rsidP="00F128CC"/>
    <w:p w14:paraId="17F4B491" w14:textId="179C264A" w:rsidR="00F128CC" w:rsidRDefault="00CE78DC" w:rsidP="00F128CC">
      <w:r>
        <w:t>I tillegg bes leverandøren b</w:t>
      </w:r>
      <w:r w:rsidR="00F128CC">
        <w:t>eskriv</w:t>
      </w:r>
      <w:r>
        <w:t>e</w:t>
      </w:r>
      <w:r w:rsidR="00F128CC">
        <w:t xml:space="preserve"> rigg for endring av </w:t>
      </w:r>
      <w:r w:rsidR="00E530B2">
        <w:t>nivå</w:t>
      </w:r>
      <w:r w:rsidR="00F128CC">
        <w:t xml:space="preserve"> og </w:t>
      </w:r>
      <w:r w:rsidR="003A00E8">
        <w:t>krav til forhånds</w:t>
      </w:r>
      <w:r w:rsidR="00F128CC">
        <w:t>varsling</w:t>
      </w:r>
      <w:r w:rsidR="003A00E8">
        <w:t>.</w:t>
      </w:r>
    </w:p>
    <w:p w14:paraId="2A812DE7" w14:textId="7C36D481" w:rsidR="008366E8" w:rsidRDefault="008366E8"/>
    <w:p w14:paraId="609159F0" w14:textId="025E999D" w:rsidR="00F128CC" w:rsidRDefault="008366E8" w:rsidP="00F128CC">
      <w:r>
        <w:t>Nivå</w:t>
      </w:r>
      <w:r w:rsidR="00F128CC">
        <w:t xml:space="preserve"> 1: </w:t>
      </w:r>
    </w:p>
    <w:p w14:paraId="43342354" w14:textId="77777777" w:rsidR="00F128CC" w:rsidRDefault="00F128CC" w:rsidP="00C000CF">
      <w:pPr>
        <w:numPr>
          <w:ilvl w:val="0"/>
          <w:numId w:val="14"/>
        </w:numPr>
      </w:pPr>
      <w:r>
        <w:t>Løpende drift av nettsider i tråd med SSA-D</w:t>
      </w:r>
    </w:p>
    <w:p w14:paraId="423C30DF" w14:textId="77777777" w:rsidR="00F128CC" w:rsidRDefault="00F128CC" w:rsidP="00C000CF">
      <w:pPr>
        <w:numPr>
          <w:ilvl w:val="0"/>
          <w:numId w:val="14"/>
        </w:numPr>
      </w:pPr>
      <w:r>
        <w:t>Feilretting og mindre oppdateringer</w:t>
      </w:r>
    </w:p>
    <w:p w14:paraId="1A2BAF4F" w14:textId="77777777" w:rsidR="00F128CC" w:rsidRDefault="00F128CC" w:rsidP="00C000CF">
      <w:pPr>
        <w:numPr>
          <w:ilvl w:val="0"/>
          <w:numId w:val="14"/>
        </w:numPr>
      </w:pPr>
      <w:r>
        <w:t>SEO-vedlikehold og teknisk oppfølging</w:t>
      </w:r>
    </w:p>
    <w:p w14:paraId="18F12A71" w14:textId="77777777" w:rsidR="00F128CC" w:rsidRDefault="00F128CC" w:rsidP="00C000CF">
      <w:pPr>
        <w:numPr>
          <w:ilvl w:val="0"/>
          <w:numId w:val="14"/>
        </w:numPr>
      </w:pPr>
      <w:r>
        <w:t>Rapportering</w:t>
      </w:r>
    </w:p>
    <w:p w14:paraId="76F5E220" w14:textId="77777777" w:rsidR="00F128CC" w:rsidRDefault="00F128CC" w:rsidP="00C000CF">
      <w:pPr>
        <w:numPr>
          <w:ilvl w:val="0"/>
          <w:numId w:val="14"/>
        </w:numPr>
      </w:pPr>
      <w:r>
        <w:lastRenderedPageBreak/>
        <w:t>Koordinering og møter</w:t>
      </w:r>
    </w:p>
    <w:p w14:paraId="51F0E4DA" w14:textId="77777777" w:rsidR="00F128CC" w:rsidRDefault="00F128CC" w:rsidP="00C000CF">
      <w:pPr>
        <w:numPr>
          <w:ilvl w:val="0"/>
          <w:numId w:val="14"/>
        </w:numPr>
      </w:pPr>
      <w:r>
        <w:t>Noe strategisk rådgivning</w:t>
      </w:r>
    </w:p>
    <w:p w14:paraId="21886985" w14:textId="77777777" w:rsidR="00F128CC" w:rsidRDefault="00F128CC" w:rsidP="00F128CC"/>
    <w:p w14:paraId="32D819E3" w14:textId="2F7AF329" w:rsidR="00F128CC" w:rsidRDefault="008366E8" w:rsidP="00F128CC">
      <w:r>
        <w:t>Nivå</w:t>
      </w:r>
      <w:r w:rsidR="00F128CC">
        <w:t xml:space="preserve"> 2:</w:t>
      </w:r>
    </w:p>
    <w:p w14:paraId="2765ED63" w14:textId="5B55545A" w:rsidR="00F128CC" w:rsidRDefault="008366E8" w:rsidP="00C000CF">
      <w:pPr>
        <w:numPr>
          <w:ilvl w:val="0"/>
          <w:numId w:val="14"/>
        </w:numPr>
      </w:pPr>
      <w:r>
        <w:t>Nivå</w:t>
      </w:r>
      <w:r w:rsidR="00F128CC">
        <w:t xml:space="preserve"> 1</w:t>
      </w:r>
    </w:p>
    <w:p w14:paraId="0C50B33A" w14:textId="77777777" w:rsidR="00F128CC" w:rsidRDefault="00F128CC" w:rsidP="00C000CF">
      <w:pPr>
        <w:numPr>
          <w:ilvl w:val="0"/>
          <w:numId w:val="14"/>
        </w:numPr>
      </w:pPr>
      <w:r>
        <w:t>Høy grad av strategisk rådgivning</w:t>
      </w:r>
    </w:p>
    <w:p w14:paraId="0EF87DC2" w14:textId="77777777" w:rsidR="00F128CC" w:rsidRDefault="00F128CC" w:rsidP="00C000CF">
      <w:pPr>
        <w:numPr>
          <w:ilvl w:val="0"/>
          <w:numId w:val="14"/>
        </w:numPr>
      </w:pPr>
      <w:r>
        <w:t>Kontinuerlig videreutvikling av nettsidene med forbedringer</w:t>
      </w:r>
    </w:p>
    <w:p w14:paraId="6DFD2C1A" w14:textId="77777777" w:rsidR="00F128CC" w:rsidRDefault="00F128CC" w:rsidP="00C000CF">
      <w:pPr>
        <w:numPr>
          <w:ilvl w:val="0"/>
          <w:numId w:val="14"/>
        </w:numPr>
      </w:pPr>
      <w:r>
        <w:t>Funksjonsutvikling</w:t>
      </w:r>
    </w:p>
    <w:p w14:paraId="5D0F8332" w14:textId="2C81FB72" w:rsidR="00A910D3" w:rsidRDefault="00A910D3" w:rsidP="00C000CF">
      <w:pPr>
        <w:numPr>
          <w:ilvl w:val="0"/>
          <w:numId w:val="14"/>
        </w:numPr>
      </w:pPr>
      <w:r>
        <w:t>Brukertesting</w:t>
      </w:r>
    </w:p>
    <w:p w14:paraId="2491DD3B" w14:textId="77777777" w:rsidR="00F128CC" w:rsidRDefault="00F128CC" w:rsidP="00F128CC"/>
    <w:p w14:paraId="6E95DEA8" w14:textId="04359224" w:rsidR="00F128CC" w:rsidRDefault="008366E8" w:rsidP="00F128CC">
      <w:r>
        <w:t>Nivå</w:t>
      </w:r>
      <w:r w:rsidR="00F128CC">
        <w:t xml:space="preserve"> 3: </w:t>
      </w:r>
    </w:p>
    <w:p w14:paraId="068BD7E2" w14:textId="5677596B" w:rsidR="00F128CC" w:rsidRDefault="008366E8" w:rsidP="00C000CF">
      <w:pPr>
        <w:numPr>
          <w:ilvl w:val="0"/>
          <w:numId w:val="14"/>
        </w:numPr>
      </w:pPr>
      <w:r>
        <w:t>Nivå</w:t>
      </w:r>
      <w:r w:rsidR="00F128CC">
        <w:t xml:space="preserve"> 1 og 2</w:t>
      </w:r>
    </w:p>
    <w:p w14:paraId="3DE5AE87" w14:textId="77777777" w:rsidR="00F128CC" w:rsidRDefault="00F128CC" w:rsidP="00C000CF">
      <w:pPr>
        <w:numPr>
          <w:ilvl w:val="0"/>
          <w:numId w:val="14"/>
        </w:numPr>
      </w:pPr>
      <w:r>
        <w:t>Mulighet for annonser</w:t>
      </w:r>
    </w:p>
    <w:p w14:paraId="2F653814" w14:textId="77777777" w:rsidR="00F128CC" w:rsidRDefault="00F128CC" w:rsidP="00C000CF">
      <w:pPr>
        <w:numPr>
          <w:ilvl w:val="0"/>
          <w:numId w:val="14"/>
        </w:numPr>
      </w:pPr>
      <w:r>
        <w:t>Innholdsproduksjon</w:t>
      </w:r>
    </w:p>
    <w:p w14:paraId="5925123C" w14:textId="19C7630E" w:rsidR="00F128CC" w:rsidRDefault="00F128CC" w:rsidP="00C000CF">
      <w:pPr>
        <w:numPr>
          <w:ilvl w:val="0"/>
          <w:numId w:val="14"/>
        </w:numPr>
      </w:pPr>
      <w:r>
        <w:t xml:space="preserve">Økt aktivitet i form av </w:t>
      </w:r>
      <w:r w:rsidR="008366E8">
        <w:t xml:space="preserve">f.eks. </w:t>
      </w:r>
      <w:r>
        <w:t>opplæring mm. i forbindelse med implementering av ny funksjonalitet eller større endringer</w:t>
      </w:r>
    </w:p>
    <w:p w14:paraId="7E395FC2" w14:textId="77777777" w:rsidR="00F128CC" w:rsidRPr="00BE0AE3" w:rsidRDefault="00F128CC">
      <w:pPr>
        <w:pStyle w:val="Overskrift3"/>
        <w:numPr>
          <w:ilvl w:val="0"/>
          <w:numId w:val="20"/>
        </w:numPr>
        <w:tabs>
          <w:tab w:val="num" w:pos="360"/>
        </w:tabs>
        <w:ind w:left="0" w:firstLine="0"/>
      </w:pPr>
      <w:bookmarkStart w:id="35" w:name="_Toc193455200"/>
      <w:bookmarkStart w:id="36" w:name="_Toc206103065"/>
      <w:bookmarkStart w:id="37" w:name="_Toc238804969"/>
      <w:r w:rsidRPr="00EB1631">
        <w:t>K</w:t>
      </w:r>
      <w:r>
        <w:t>ravspesifikasjon - k</w:t>
      </w:r>
      <w:r w:rsidRPr="00EB1631">
        <w:t>ravtabell</w:t>
      </w:r>
      <w:bookmarkEnd w:id="35"/>
      <w:bookmarkEnd w:id="36"/>
      <w:bookmarkEnd w:id="37"/>
    </w:p>
    <w:p w14:paraId="7A1B9F1E" w14:textId="77777777" w:rsidR="00F128CC" w:rsidRDefault="00F128CC" w:rsidP="00F128CC">
      <w:pPr>
        <w:rPr>
          <w:b/>
          <w:bCs/>
        </w:rPr>
      </w:pPr>
      <w:bookmarkStart w:id="38" w:name="_Toc193455201"/>
      <w:r w:rsidRPr="00EB1631">
        <w:rPr>
          <w:b/>
          <w:bCs/>
        </w:rPr>
        <w:t>Forklaring til kravtabell</w:t>
      </w:r>
      <w:bookmarkEnd w:id="38"/>
    </w:p>
    <w:p w14:paraId="10B435AA" w14:textId="77777777" w:rsidR="00F128CC" w:rsidRPr="00721482" w:rsidRDefault="00F128CC" w:rsidP="00F128CC">
      <w:pPr>
        <w:rPr>
          <w:rFonts w:ascii="Source Sans Pro" w:eastAsia="Calibri" w:hAnsi="Source Sans Pro" w:cs="Times New Roman"/>
          <w:sz w:val="22"/>
          <w:szCs w:val="22"/>
        </w:rPr>
      </w:pPr>
      <w:r w:rsidRPr="00575714">
        <w:t>Alle krav i kravtabellen under</w:t>
      </w:r>
      <w:r>
        <w:t xml:space="preserve"> er å anse som minstekrav. Manglende oppfyllelse vil kunne medføre avvisning basert på en konkret vurdering av avviket.</w:t>
      </w:r>
    </w:p>
    <w:p w14:paraId="6C7B86A8" w14:textId="77777777" w:rsidR="00F128CC" w:rsidRDefault="00F128CC" w:rsidP="00F128CC">
      <w:bookmarkStart w:id="39" w:name="_Toc193455202"/>
    </w:p>
    <w:p w14:paraId="59E9DB4F" w14:textId="77777777" w:rsidR="00F128CC" w:rsidRPr="00EB1631" w:rsidRDefault="00F128CC" w:rsidP="00C000CF">
      <w:pPr>
        <w:numPr>
          <w:ilvl w:val="0"/>
          <w:numId w:val="15"/>
        </w:numPr>
        <w:rPr>
          <w:b/>
          <w:bCs/>
        </w:rPr>
      </w:pPr>
      <w:r w:rsidRPr="00EB1631">
        <w:rPr>
          <w:b/>
          <w:bCs/>
        </w:rPr>
        <w:t>Generelle krav (prosess og metodikk)</w:t>
      </w:r>
      <w:bookmarkEnd w:id="3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958"/>
        <w:gridCol w:w="2409"/>
      </w:tblGrid>
      <w:tr w:rsidR="00F128CC" w:rsidRPr="00AD39ED" w14:paraId="4B9C05CB" w14:textId="77777777" w:rsidTr="003411B3">
        <w:tc>
          <w:tcPr>
            <w:tcW w:w="700" w:type="dxa"/>
            <w:shd w:val="clear" w:color="auto" w:fill="F2F2F2"/>
          </w:tcPr>
          <w:p w14:paraId="7B8F3E56"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5958" w:type="dxa"/>
            <w:shd w:val="clear" w:color="auto" w:fill="F2F2F2"/>
          </w:tcPr>
          <w:p w14:paraId="415764E0"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2409" w:type="dxa"/>
            <w:shd w:val="clear" w:color="auto" w:fill="F2F2F2"/>
          </w:tcPr>
          <w:p w14:paraId="50C5B420"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3E134DE8" w14:textId="77777777" w:rsidTr="003411B3">
        <w:tc>
          <w:tcPr>
            <w:tcW w:w="700" w:type="dxa"/>
          </w:tcPr>
          <w:p w14:paraId="3B97123D" w14:textId="77777777" w:rsidR="00F128CC" w:rsidRPr="00AD39ED" w:rsidRDefault="00F128CC" w:rsidP="00752DE9">
            <w:pPr>
              <w:spacing w:after="120" w:line="276" w:lineRule="auto"/>
              <w:rPr>
                <w:rFonts w:cstheme="minorHAnsi"/>
              </w:rPr>
            </w:pPr>
            <w:r w:rsidRPr="00AD39ED">
              <w:rPr>
                <w:rFonts w:cstheme="minorHAnsi"/>
              </w:rPr>
              <w:t>1.1</w:t>
            </w:r>
          </w:p>
        </w:tc>
        <w:tc>
          <w:tcPr>
            <w:tcW w:w="5958" w:type="dxa"/>
          </w:tcPr>
          <w:p w14:paraId="2DA391AB" w14:textId="77777777" w:rsidR="00F128CC" w:rsidRPr="00AD39ED" w:rsidRDefault="00F128CC" w:rsidP="00752DE9">
            <w:pPr>
              <w:spacing w:after="120" w:line="276" w:lineRule="auto"/>
              <w:rPr>
                <w:rFonts w:cstheme="minorHAnsi"/>
              </w:rPr>
            </w:pPr>
            <w:r w:rsidRPr="00AD39ED">
              <w:rPr>
                <w:rFonts w:cstheme="minorHAnsi"/>
              </w:rPr>
              <w:t xml:space="preserve">Leverandøren skal ha erfaring med utvikling og videreutvikling av nettsider. </w:t>
            </w:r>
          </w:p>
          <w:p w14:paraId="771808FC" w14:textId="77777777" w:rsidR="00F128CC" w:rsidRPr="00AD39ED" w:rsidRDefault="00F128CC" w:rsidP="00752DE9">
            <w:pPr>
              <w:spacing w:after="120" w:line="276" w:lineRule="auto"/>
              <w:rPr>
                <w:rFonts w:cstheme="minorHAnsi"/>
              </w:rPr>
            </w:pPr>
            <w:r w:rsidRPr="00AD39ED">
              <w:rPr>
                <w:rFonts w:cstheme="minorHAnsi"/>
              </w:rPr>
              <w:t xml:space="preserve"> </w:t>
            </w:r>
          </w:p>
        </w:tc>
        <w:tc>
          <w:tcPr>
            <w:tcW w:w="2409" w:type="dxa"/>
          </w:tcPr>
          <w:p w14:paraId="701DB0C4" w14:textId="77777777" w:rsidR="00F128CC" w:rsidRPr="00AD39ED" w:rsidRDefault="00F128CC" w:rsidP="00752DE9">
            <w:pPr>
              <w:spacing w:after="120" w:line="276" w:lineRule="auto"/>
              <w:rPr>
                <w:rFonts w:cstheme="minorHAnsi"/>
              </w:rPr>
            </w:pPr>
            <w:r>
              <w:rPr>
                <w:rFonts w:cstheme="minorHAnsi"/>
                <w:i/>
              </w:rPr>
              <w:t>Bekreft.</w:t>
            </w:r>
          </w:p>
        </w:tc>
      </w:tr>
      <w:tr w:rsidR="00F128CC" w:rsidRPr="00AD39ED" w14:paraId="42E35566" w14:textId="77777777" w:rsidTr="003411B3">
        <w:tc>
          <w:tcPr>
            <w:tcW w:w="700" w:type="dxa"/>
          </w:tcPr>
          <w:p w14:paraId="05A09D1E" w14:textId="77777777" w:rsidR="00F128CC" w:rsidRPr="00AD39ED" w:rsidRDefault="00F128CC" w:rsidP="00752DE9">
            <w:pPr>
              <w:spacing w:after="120" w:line="276" w:lineRule="auto"/>
              <w:rPr>
                <w:rFonts w:cstheme="minorHAnsi"/>
              </w:rPr>
            </w:pPr>
            <w:r w:rsidRPr="00AD39ED">
              <w:rPr>
                <w:rFonts w:cstheme="minorHAnsi"/>
              </w:rPr>
              <w:t>1.</w:t>
            </w:r>
            <w:r>
              <w:rPr>
                <w:rFonts w:cstheme="minorHAnsi"/>
              </w:rPr>
              <w:t>2</w:t>
            </w:r>
          </w:p>
        </w:tc>
        <w:tc>
          <w:tcPr>
            <w:tcW w:w="5958" w:type="dxa"/>
          </w:tcPr>
          <w:p w14:paraId="7DB84796" w14:textId="77777777" w:rsidR="00F128CC" w:rsidRPr="00AD39ED" w:rsidRDefault="00F128CC" w:rsidP="00752DE9">
            <w:pPr>
              <w:spacing w:after="120" w:line="276" w:lineRule="auto"/>
              <w:rPr>
                <w:rFonts w:cstheme="minorHAnsi"/>
              </w:rPr>
            </w:pPr>
            <w:r w:rsidRPr="00AD39ED">
              <w:rPr>
                <w:rFonts w:cstheme="minorHAnsi"/>
              </w:rPr>
              <w:t xml:space="preserve">Leverandøren skal samarbeide tett med Forbrukertilsynet i hele kontraktsperioden og kontinuerlig foreslå forbedringer gjennom leveransens ulike faser. </w:t>
            </w:r>
          </w:p>
        </w:tc>
        <w:tc>
          <w:tcPr>
            <w:tcW w:w="2409" w:type="dxa"/>
          </w:tcPr>
          <w:p w14:paraId="219F2E78" w14:textId="77777777" w:rsidR="00F128CC" w:rsidRDefault="00F128CC" w:rsidP="00752DE9">
            <w:pPr>
              <w:spacing w:after="120" w:line="276" w:lineRule="auto"/>
              <w:rPr>
                <w:rFonts w:cstheme="minorHAnsi"/>
                <w:i/>
              </w:rPr>
            </w:pPr>
            <w:r>
              <w:rPr>
                <w:rFonts w:cstheme="minorHAnsi"/>
                <w:i/>
              </w:rPr>
              <w:t xml:space="preserve">Bekreft </w:t>
            </w:r>
          </w:p>
          <w:p w14:paraId="72C67780" w14:textId="77777777" w:rsidR="00F128CC" w:rsidRPr="00AD39ED" w:rsidRDefault="00F128CC" w:rsidP="00752DE9">
            <w:pPr>
              <w:spacing w:after="120" w:line="276" w:lineRule="auto"/>
              <w:rPr>
                <w:rFonts w:cstheme="minorHAnsi"/>
                <w:i/>
              </w:rPr>
            </w:pPr>
          </w:p>
        </w:tc>
      </w:tr>
      <w:tr w:rsidR="00F128CC" w:rsidRPr="00AD39ED" w14:paraId="27C109A8" w14:textId="77777777" w:rsidTr="003411B3">
        <w:trPr>
          <w:trHeight w:val="300"/>
        </w:trPr>
        <w:tc>
          <w:tcPr>
            <w:tcW w:w="700" w:type="dxa"/>
          </w:tcPr>
          <w:p w14:paraId="264FF31D" w14:textId="77777777" w:rsidR="00F128CC" w:rsidRPr="00AD39ED" w:rsidRDefault="00F128CC" w:rsidP="00752DE9">
            <w:pPr>
              <w:spacing w:after="120" w:line="276" w:lineRule="auto"/>
              <w:rPr>
                <w:rFonts w:cstheme="minorHAnsi"/>
              </w:rPr>
            </w:pPr>
            <w:r w:rsidRPr="00AD39ED">
              <w:rPr>
                <w:rFonts w:cstheme="minorHAnsi"/>
              </w:rPr>
              <w:t>1.</w:t>
            </w:r>
            <w:r>
              <w:rPr>
                <w:rFonts w:cstheme="minorHAnsi"/>
              </w:rPr>
              <w:t>3</w:t>
            </w:r>
          </w:p>
        </w:tc>
        <w:tc>
          <w:tcPr>
            <w:tcW w:w="5958" w:type="dxa"/>
          </w:tcPr>
          <w:p w14:paraId="642E56D5" w14:textId="77777777" w:rsidR="00F128CC" w:rsidRPr="00AD39ED" w:rsidRDefault="00F128CC" w:rsidP="00752DE9">
            <w:pPr>
              <w:spacing w:after="120" w:line="276" w:lineRule="auto"/>
              <w:rPr>
                <w:rFonts w:cstheme="minorHAnsi"/>
              </w:rPr>
            </w:pPr>
            <w:r w:rsidRPr="00AD39ED">
              <w:rPr>
                <w:rFonts w:cstheme="minorHAnsi"/>
              </w:rPr>
              <w:t xml:space="preserve">Leverandøren skal ha erfaring med brukertesting og analyse av brukeratferd for å optimalisere nettsider. </w:t>
            </w:r>
          </w:p>
        </w:tc>
        <w:tc>
          <w:tcPr>
            <w:tcW w:w="2409" w:type="dxa"/>
          </w:tcPr>
          <w:p w14:paraId="60C6052A" w14:textId="77777777" w:rsidR="00F128CC" w:rsidRPr="00AD39ED" w:rsidRDefault="00F128CC" w:rsidP="00752DE9">
            <w:pPr>
              <w:spacing w:after="120" w:line="276" w:lineRule="auto"/>
              <w:rPr>
                <w:rFonts w:cstheme="minorHAnsi"/>
                <w:i/>
              </w:rPr>
            </w:pPr>
            <w:r>
              <w:rPr>
                <w:rFonts w:cstheme="minorHAnsi"/>
                <w:i/>
              </w:rPr>
              <w:t>Bekreft og beskriv kort.</w:t>
            </w:r>
            <w:r w:rsidRPr="00AD39ED">
              <w:rPr>
                <w:rFonts w:cstheme="minorHAnsi"/>
                <w:i/>
              </w:rPr>
              <w:t xml:space="preserve">  </w:t>
            </w:r>
          </w:p>
        </w:tc>
      </w:tr>
    </w:tbl>
    <w:p w14:paraId="339C2D00" w14:textId="77777777" w:rsidR="00F128CC" w:rsidRPr="00AD39ED" w:rsidRDefault="00F128CC" w:rsidP="00F128CC">
      <w:pPr>
        <w:spacing w:after="120" w:line="276" w:lineRule="auto"/>
        <w:rPr>
          <w:rFonts w:eastAsia="Calibri" w:cstheme="minorHAnsi"/>
          <w:sz w:val="22"/>
          <w:szCs w:val="22"/>
        </w:rPr>
      </w:pPr>
    </w:p>
    <w:p w14:paraId="097730F8" w14:textId="77777777" w:rsidR="00F128CC" w:rsidRPr="00EB1631" w:rsidRDefault="00F128CC" w:rsidP="00C000CF">
      <w:pPr>
        <w:numPr>
          <w:ilvl w:val="0"/>
          <w:numId w:val="15"/>
        </w:numPr>
        <w:rPr>
          <w:b/>
          <w:bCs/>
        </w:rPr>
      </w:pPr>
      <w:r w:rsidRPr="00EB1631">
        <w:rPr>
          <w:b/>
          <w:bCs/>
        </w:rPr>
        <w:t>Tekniske krav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997"/>
        <w:gridCol w:w="2409"/>
      </w:tblGrid>
      <w:tr w:rsidR="00F128CC" w:rsidRPr="00AD39ED" w14:paraId="18C44901" w14:textId="77777777" w:rsidTr="003411B3">
        <w:tc>
          <w:tcPr>
            <w:tcW w:w="661" w:type="dxa"/>
            <w:shd w:val="clear" w:color="auto" w:fill="F2F2F2"/>
          </w:tcPr>
          <w:p w14:paraId="3C9E5703"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5997" w:type="dxa"/>
            <w:shd w:val="clear" w:color="auto" w:fill="F2F2F2"/>
          </w:tcPr>
          <w:p w14:paraId="217CDB6B"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2409" w:type="dxa"/>
            <w:shd w:val="clear" w:color="auto" w:fill="F2F2F2"/>
          </w:tcPr>
          <w:p w14:paraId="4DFA5CBB"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4993B4B1" w14:textId="77777777" w:rsidTr="003411B3">
        <w:tc>
          <w:tcPr>
            <w:tcW w:w="661" w:type="dxa"/>
          </w:tcPr>
          <w:p w14:paraId="3D316163" w14:textId="77777777" w:rsidR="00F128CC" w:rsidRPr="00AD39ED" w:rsidRDefault="00F128CC" w:rsidP="00752DE9">
            <w:pPr>
              <w:spacing w:after="120" w:line="276" w:lineRule="auto"/>
              <w:rPr>
                <w:rFonts w:cstheme="minorHAnsi"/>
              </w:rPr>
            </w:pPr>
            <w:r w:rsidRPr="00AD39ED">
              <w:rPr>
                <w:rFonts w:cstheme="minorHAnsi"/>
              </w:rPr>
              <w:t>2.1</w:t>
            </w:r>
          </w:p>
        </w:tc>
        <w:tc>
          <w:tcPr>
            <w:tcW w:w="5997" w:type="dxa"/>
          </w:tcPr>
          <w:p w14:paraId="2A71EB62" w14:textId="77777777" w:rsidR="00F128CC" w:rsidRPr="00AD39ED" w:rsidRDefault="00F128CC" w:rsidP="00752DE9">
            <w:pPr>
              <w:spacing w:after="120" w:line="276" w:lineRule="auto"/>
              <w:rPr>
                <w:rFonts w:cstheme="minorHAnsi"/>
              </w:rPr>
            </w:pPr>
            <w:r w:rsidRPr="00AD39ED">
              <w:rPr>
                <w:rFonts w:cstheme="minorHAnsi"/>
              </w:rPr>
              <w:t xml:space="preserve">For drift av eksisterende nettsider som skal videreføres må leverandøren ha </w:t>
            </w:r>
            <w:r>
              <w:rPr>
                <w:rFonts w:cstheme="minorHAnsi"/>
              </w:rPr>
              <w:t>tilstrekkelig</w:t>
            </w:r>
            <w:r w:rsidRPr="00AD39ED">
              <w:rPr>
                <w:rFonts w:cstheme="minorHAnsi"/>
              </w:rPr>
              <w:t xml:space="preserve"> kompetanse i bruk av </w:t>
            </w:r>
            <w:proofErr w:type="spellStart"/>
            <w:r w:rsidRPr="00AD39ED">
              <w:rPr>
                <w:rFonts w:cstheme="minorHAnsi"/>
              </w:rPr>
              <w:t>WordPress</w:t>
            </w:r>
            <w:proofErr w:type="spellEnd"/>
            <w:r w:rsidRPr="00AD39ED">
              <w:rPr>
                <w:rFonts w:cstheme="minorHAnsi"/>
              </w:rPr>
              <w:t xml:space="preserve"> som CMS-løsning.</w:t>
            </w:r>
          </w:p>
        </w:tc>
        <w:tc>
          <w:tcPr>
            <w:tcW w:w="2409" w:type="dxa"/>
          </w:tcPr>
          <w:p w14:paraId="6F5FCEF6" w14:textId="77777777" w:rsidR="00F128CC" w:rsidRPr="00AD39ED" w:rsidRDefault="00F128CC" w:rsidP="00752DE9">
            <w:pPr>
              <w:spacing w:after="120" w:line="276" w:lineRule="auto"/>
              <w:rPr>
                <w:rFonts w:cstheme="minorHAnsi"/>
                <w:i/>
              </w:rPr>
            </w:pPr>
            <w:r>
              <w:rPr>
                <w:rFonts w:cstheme="minorHAnsi"/>
                <w:i/>
              </w:rPr>
              <w:t>Bekreft</w:t>
            </w:r>
          </w:p>
        </w:tc>
      </w:tr>
      <w:tr w:rsidR="00F128CC" w:rsidRPr="00AD39ED" w14:paraId="746EE5E8" w14:textId="77777777" w:rsidTr="003411B3">
        <w:tc>
          <w:tcPr>
            <w:tcW w:w="661" w:type="dxa"/>
          </w:tcPr>
          <w:p w14:paraId="4287D7EC" w14:textId="77777777" w:rsidR="00F128CC" w:rsidRPr="00AD39ED" w:rsidRDefault="00F128CC" w:rsidP="00752DE9">
            <w:pPr>
              <w:spacing w:after="120" w:line="276" w:lineRule="auto"/>
              <w:rPr>
                <w:rFonts w:cstheme="minorHAnsi"/>
              </w:rPr>
            </w:pPr>
            <w:r w:rsidRPr="00AD39ED">
              <w:rPr>
                <w:rFonts w:cstheme="minorHAnsi"/>
              </w:rPr>
              <w:lastRenderedPageBreak/>
              <w:t>2.2</w:t>
            </w:r>
          </w:p>
        </w:tc>
        <w:tc>
          <w:tcPr>
            <w:tcW w:w="5997" w:type="dxa"/>
          </w:tcPr>
          <w:p w14:paraId="7073489B" w14:textId="77777777" w:rsidR="00F128CC" w:rsidRPr="00AD39ED" w:rsidRDefault="00F128CC" w:rsidP="00752DE9">
            <w:pPr>
              <w:spacing w:after="120" w:line="276" w:lineRule="auto"/>
              <w:rPr>
                <w:rFonts w:cstheme="minorHAnsi"/>
              </w:rPr>
            </w:pPr>
            <w:r w:rsidRPr="00AD39ED">
              <w:rPr>
                <w:rFonts w:cstheme="minorHAnsi"/>
              </w:rPr>
              <w:t>Leverandøren skal ha kompetanse innen søkemotoroptimalisering (SEO</w:t>
            </w:r>
            <w:r>
              <w:rPr>
                <w:rFonts w:cstheme="minorHAnsi"/>
              </w:rPr>
              <w:t xml:space="preserve"> og AEO</w:t>
            </w:r>
            <w:r w:rsidRPr="00AD39ED">
              <w:rPr>
                <w:rFonts w:cstheme="minorHAnsi"/>
              </w:rPr>
              <w:t xml:space="preserve">) og bruk av analyseverktøy. </w:t>
            </w:r>
          </w:p>
        </w:tc>
        <w:tc>
          <w:tcPr>
            <w:tcW w:w="2409" w:type="dxa"/>
          </w:tcPr>
          <w:p w14:paraId="11B55447" w14:textId="77777777" w:rsidR="00F128CC" w:rsidRPr="00AD39ED" w:rsidRDefault="00F128CC" w:rsidP="00752DE9">
            <w:pPr>
              <w:spacing w:after="120" w:line="276" w:lineRule="auto"/>
              <w:rPr>
                <w:rFonts w:cstheme="minorHAnsi"/>
                <w:i/>
              </w:rPr>
            </w:pPr>
            <w:r>
              <w:rPr>
                <w:rFonts w:cstheme="minorHAnsi"/>
                <w:i/>
              </w:rPr>
              <w:t>Bekreft</w:t>
            </w:r>
          </w:p>
        </w:tc>
      </w:tr>
      <w:tr w:rsidR="00F128CC" w:rsidRPr="00AD39ED" w14:paraId="79658B6D" w14:textId="77777777" w:rsidTr="003411B3">
        <w:tc>
          <w:tcPr>
            <w:tcW w:w="661" w:type="dxa"/>
          </w:tcPr>
          <w:p w14:paraId="5D76E55F" w14:textId="77777777" w:rsidR="00F128CC" w:rsidRPr="00AD39ED" w:rsidRDefault="00F128CC" w:rsidP="00752DE9">
            <w:pPr>
              <w:spacing w:after="120" w:line="276" w:lineRule="auto"/>
              <w:rPr>
                <w:rFonts w:cstheme="minorHAnsi"/>
              </w:rPr>
            </w:pPr>
            <w:r w:rsidRPr="00AD39ED">
              <w:rPr>
                <w:rFonts w:cstheme="minorHAnsi"/>
              </w:rPr>
              <w:t>2.</w:t>
            </w:r>
            <w:r>
              <w:rPr>
                <w:rFonts w:cstheme="minorHAnsi"/>
              </w:rPr>
              <w:t>3</w:t>
            </w:r>
          </w:p>
        </w:tc>
        <w:tc>
          <w:tcPr>
            <w:tcW w:w="5997" w:type="dxa"/>
          </w:tcPr>
          <w:p w14:paraId="354A6386" w14:textId="77777777" w:rsidR="00F128CC" w:rsidRPr="00AD39ED" w:rsidRDefault="00F128CC" w:rsidP="00752DE9">
            <w:pPr>
              <w:spacing w:after="120" w:line="276" w:lineRule="auto"/>
              <w:rPr>
                <w:rFonts w:cstheme="minorHAnsi"/>
              </w:rPr>
            </w:pPr>
            <w:r w:rsidRPr="00AD39ED">
              <w:rPr>
                <w:rFonts w:cstheme="minorHAnsi"/>
              </w:rPr>
              <w:t xml:space="preserve">Leverandøren skal ha kunnskap om bruk av KI og muligheter for bruk av KI på nettsider. </w:t>
            </w:r>
          </w:p>
        </w:tc>
        <w:tc>
          <w:tcPr>
            <w:tcW w:w="2409" w:type="dxa"/>
          </w:tcPr>
          <w:p w14:paraId="01D8E8BF" w14:textId="77777777" w:rsidR="00F128CC" w:rsidRPr="00AD39ED" w:rsidRDefault="00F128CC" w:rsidP="00752DE9">
            <w:pPr>
              <w:spacing w:after="120" w:line="276" w:lineRule="auto"/>
              <w:rPr>
                <w:rFonts w:cstheme="minorHAnsi"/>
              </w:rPr>
            </w:pPr>
            <w:r>
              <w:rPr>
                <w:rFonts w:cstheme="minorHAnsi"/>
                <w:i/>
              </w:rPr>
              <w:t>Bekreft</w:t>
            </w:r>
            <w:r w:rsidRPr="00AD39ED">
              <w:rPr>
                <w:rFonts w:cstheme="minorHAnsi"/>
                <w:i/>
              </w:rPr>
              <w:t xml:space="preserve"> </w:t>
            </w:r>
          </w:p>
        </w:tc>
      </w:tr>
      <w:tr w:rsidR="00F128CC" w:rsidRPr="00AD39ED" w14:paraId="7700C06F" w14:textId="77777777" w:rsidTr="003411B3">
        <w:tc>
          <w:tcPr>
            <w:tcW w:w="661" w:type="dxa"/>
          </w:tcPr>
          <w:p w14:paraId="47A2BC9A" w14:textId="77777777" w:rsidR="00F128CC" w:rsidRPr="00AD39ED" w:rsidRDefault="00F128CC" w:rsidP="00752DE9">
            <w:pPr>
              <w:spacing w:after="120" w:line="276" w:lineRule="auto"/>
              <w:rPr>
                <w:rFonts w:cstheme="minorHAnsi"/>
              </w:rPr>
            </w:pPr>
            <w:r w:rsidRPr="00AD39ED">
              <w:rPr>
                <w:rFonts w:cstheme="minorHAnsi"/>
              </w:rPr>
              <w:t>2.</w:t>
            </w:r>
            <w:r>
              <w:rPr>
                <w:rFonts w:cstheme="minorHAnsi"/>
              </w:rPr>
              <w:t>4</w:t>
            </w:r>
          </w:p>
        </w:tc>
        <w:tc>
          <w:tcPr>
            <w:tcW w:w="5997" w:type="dxa"/>
          </w:tcPr>
          <w:p w14:paraId="492A2EFF" w14:textId="77777777" w:rsidR="00F128CC" w:rsidRPr="00AD39ED" w:rsidRDefault="00F128CC" w:rsidP="00752DE9">
            <w:pPr>
              <w:spacing w:after="120" w:line="276" w:lineRule="auto"/>
              <w:rPr>
                <w:rFonts w:cstheme="minorHAnsi"/>
              </w:rPr>
            </w:pPr>
            <w:r w:rsidRPr="00AD39ED">
              <w:rPr>
                <w:rFonts w:cstheme="minorHAnsi"/>
              </w:rPr>
              <w:t xml:space="preserve">Leverandøren vil ha ansvar for at løsningen er i samsvar med til enhver tid gjeldende regelverk for Forbrukertilsynets nettsider, herunder personvern, universell utforming, informasjonssikkerhet (herunder NSMs grunnprinsipper for IKT-sikkerhet) og tilsvarende.  </w:t>
            </w:r>
          </w:p>
        </w:tc>
        <w:tc>
          <w:tcPr>
            <w:tcW w:w="2409" w:type="dxa"/>
          </w:tcPr>
          <w:p w14:paraId="7259B850" w14:textId="77777777" w:rsidR="00F128CC" w:rsidRPr="00AD39ED" w:rsidRDefault="00F128CC" w:rsidP="00752DE9">
            <w:pPr>
              <w:spacing w:after="120" w:line="276" w:lineRule="auto"/>
              <w:rPr>
                <w:rFonts w:cstheme="minorHAnsi"/>
                <w:i/>
              </w:rPr>
            </w:pPr>
            <w:r>
              <w:rPr>
                <w:rFonts w:cstheme="minorHAnsi"/>
                <w:i/>
              </w:rPr>
              <w:t>Bekreft</w:t>
            </w:r>
          </w:p>
        </w:tc>
      </w:tr>
    </w:tbl>
    <w:p w14:paraId="72E34766" w14:textId="77777777" w:rsidR="00F128CC" w:rsidRPr="00AD39ED" w:rsidRDefault="00F128CC" w:rsidP="00F128CC">
      <w:pPr>
        <w:rPr>
          <w:rFonts w:eastAsia="Calibri" w:cstheme="minorHAnsi"/>
          <w:sz w:val="22"/>
          <w:szCs w:val="22"/>
        </w:rPr>
      </w:pPr>
    </w:p>
    <w:p w14:paraId="1437159C" w14:textId="77777777" w:rsidR="00F128CC" w:rsidRPr="00EB1631" w:rsidRDefault="00F128CC" w:rsidP="00C000CF">
      <w:pPr>
        <w:numPr>
          <w:ilvl w:val="0"/>
          <w:numId w:val="15"/>
        </w:numPr>
        <w:rPr>
          <w:b/>
          <w:bCs/>
        </w:rPr>
      </w:pPr>
      <w:bookmarkStart w:id="40" w:name="_Toc193455204"/>
      <w:r w:rsidRPr="00EB1631">
        <w:rPr>
          <w:b/>
          <w:bCs/>
        </w:rPr>
        <w:t>Drift og vedlikehold</w:t>
      </w:r>
      <w:bookmarkStart w:id="41" w:name="_Hlk49520007"/>
      <w:bookmarkEnd w:id="40"/>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331"/>
        <w:gridCol w:w="3969"/>
      </w:tblGrid>
      <w:tr w:rsidR="00F128CC" w:rsidRPr="00AD39ED" w14:paraId="1E4DDB6D" w14:textId="77777777" w:rsidTr="00634521">
        <w:tc>
          <w:tcPr>
            <w:tcW w:w="767" w:type="dxa"/>
            <w:shd w:val="clear" w:color="auto" w:fill="F2F2F2"/>
          </w:tcPr>
          <w:p w14:paraId="2044B766"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4331" w:type="dxa"/>
            <w:shd w:val="clear" w:color="auto" w:fill="F2F2F2"/>
          </w:tcPr>
          <w:p w14:paraId="073C809A"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3969" w:type="dxa"/>
            <w:shd w:val="clear" w:color="auto" w:fill="F2F2F2"/>
          </w:tcPr>
          <w:p w14:paraId="371E3E6E"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78669840" w14:textId="77777777" w:rsidTr="00634521">
        <w:tc>
          <w:tcPr>
            <w:tcW w:w="767" w:type="dxa"/>
          </w:tcPr>
          <w:p w14:paraId="2BE7B9CB" w14:textId="77777777" w:rsidR="00F128CC" w:rsidRPr="00AD39ED" w:rsidRDefault="00F128CC" w:rsidP="00752DE9">
            <w:pPr>
              <w:spacing w:after="120" w:line="276" w:lineRule="auto"/>
              <w:rPr>
                <w:rFonts w:cstheme="minorHAnsi"/>
              </w:rPr>
            </w:pPr>
            <w:r w:rsidRPr="00AD39ED">
              <w:rPr>
                <w:rFonts w:cstheme="minorHAnsi"/>
              </w:rPr>
              <w:t>3.1</w:t>
            </w:r>
          </w:p>
        </w:tc>
        <w:tc>
          <w:tcPr>
            <w:tcW w:w="4331" w:type="dxa"/>
          </w:tcPr>
          <w:p w14:paraId="73CF6860" w14:textId="77777777" w:rsidR="00F128CC" w:rsidRPr="00AD39ED" w:rsidRDefault="00F128CC" w:rsidP="00752DE9">
            <w:pPr>
              <w:spacing w:after="120" w:line="276" w:lineRule="auto"/>
              <w:rPr>
                <w:rFonts w:cstheme="minorHAnsi"/>
              </w:rPr>
            </w:pPr>
            <w:r w:rsidRPr="00AD39ED">
              <w:rPr>
                <w:rFonts w:cstheme="minorHAnsi"/>
              </w:rPr>
              <w:t xml:space="preserve">Leverandøren skal være ansvarlig for alt nødvendig vedlikehold på nettsidene, inkludert funksjonalitet, integrasjoner og programvare. </w:t>
            </w:r>
          </w:p>
          <w:p w14:paraId="76E41D96" w14:textId="77777777" w:rsidR="00F128CC" w:rsidRPr="00AD39ED" w:rsidRDefault="00F128CC" w:rsidP="00752DE9">
            <w:pPr>
              <w:spacing w:after="120" w:line="276" w:lineRule="auto"/>
              <w:rPr>
                <w:rFonts w:cstheme="minorHAnsi"/>
              </w:rPr>
            </w:pPr>
            <w:r w:rsidRPr="00AD39ED">
              <w:rPr>
                <w:rFonts w:cstheme="minorHAnsi"/>
              </w:rPr>
              <w:t xml:space="preserve">Arbeidet skal utføres proaktivt og på eget initiativ. </w:t>
            </w:r>
          </w:p>
        </w:tc>
        <w:tc>
          <w:tcPr>
            <w:tcW w:w="3969" w:type="dxa"/>
          </w:tcPr>
          <w:p w14:paraId="2850074B" w14:textId="77777777" w:rsidR="00F128CC" w:rsidRDefault="00F128CC" w:rsidP="00752DE9">
            <w:pPr>
              <w:spacing w:after="120" w:line="276" w:lineRule="auto"/>
              <w:rPr>
                <w:rFonts w:cstheme="minorHAnsi"/>
                <w:i/>
              </w:rPr>
            </w:pPr>
            <w:r w:rsidRPr="00AD39ED">
              <w:rPr>
                <w:rFonts w:cstheme="minorHAnsi"/>
                <w:i/>
              </w:rPr>
              <w:t>Beskriv rutiner for å sikre at vedlikehold og regelmessige oppdateringer gjennomføres.</w:t>
            </w:r>
          </w:p>
          <w:p w14:paraId="21348F35" w14:textId="77777777" w:rsidR="00F128CC" w:rsidRPr="00AD39ED" w:rsidRDefault="00F128CC" w:rsidP="00752DE9">
            <w:pPr>
              <w:spacing w:after="120" w:line="276" w:lineRule="auto"/>
              <w:rPr>
                <w:rFonts w:cstheme="minorHAnsi"/>
                <w:i/>
              </w:rPr>
            </w:pPr>
            <w:r>
              <w:rPr>
                <w:rFonts w:cstheme="minorHAnsi"/>
                <w:i/>
              </w:rPr>
              <w:t>Maksimalt 1 A4-side.</w:t>
            </w:r>
          </w:p>
        </w:tc>
      </w:tr>
    </w:tbl>
    <w:p w14:paraId="12EBD1B4" w14:textId="77777777" w:rsidR="00F128CC" w:rsidRPr="00AD39ED" w:rsidRDefault="00F128CC" w:rsidP="00F128CC">
      <w:pPr>
        <w:spacing w:after="120" w:line="276" w:lineRule="auto"/>
        <w:rPr>
          <w:rFonts w:eastAsia="Calibri" w:cstheme="minorHAnsi"/>
          <w:sz w:val="22"/>
          <w:szCs w:val="22"/>
        </w:rPr>
      </w:pPr>
    </w:p>
    <w:p w14:paraId="7BD8A301" w14:textId="77777777" w:rsidR="00F128CC" w:rsidRPr="00EB1631" w:rsidRDefault="00F128CC" w:rsidP="00C000CF">
      <w:pPr>
        <w:numPr>
          <w:ilvl w:val="0"/>
          <w:numId w:val="15"/>
        </w:numPr>
        <w:rPr>
          <w:b/>
          <w:bCs/>
        </w:rPr>
      </w:pPr>
      <w:bookmarkStart w:id="42" w:name="_Toc193455207"/>
      <w:r w:rsidRPr="00EB1631">
        <w:rPr>
          <w:b/>
          <w:bCs/>
        </w:rPr>
        <w:t>Service/SLA</w:t>
      </w:r>
      <w:bookmarkEnd w:id="4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442"/>
        <w:gridCol w:w="3969"/>
      </w:tblGrid>
      <w:tr w:rsidR="00F128CC" w:rsidRPr="00AD39ED" w14:paraId="0578E1F6" w14:textId="77777777" w:rsidTr="00634521">
        <w:tc>
          <w:tcPr>
            <w:tcW w:w="656" w:type="dxa"/>
            <w:shd w:val="clear" w:color="auto" w:fill="F2F2F2"/>
          </w:tcPr>
          <w:p w14:paraId="40F25B8B"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4442" w:type="dxa"/>
            <w:shd w:val="clear" w:color="auto" w:fill="F2F2F2"/>
          </w:tcPr>
          <w:p w14:paraId="2CAEB8D7"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3969" w:type="dxa"/>
            <w:shd w:val="clear" w:color="auto" w:fill="F2F2F2"/>
          </w:tcPr>
          <w:p w14:paraId="45F5E5AC"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7ED08BA3" w14:textId="77777777" w:rsidTr="00634521">
        <w:tc>
          <w:tcPr>
            <w:tcW w:w="656" w:type="dxa"/>
          </w:tcPr>
          <w:p w14:paraId="0981521E" w14:textId="77777777" w:rsidR="00F128CC" w:rsidRPr="00AD39ED" w:rsidRDefault="00F128CC" w:rsidP="00752DE9">
            <w:pPr>
              <w:spacing w:after="120" w:line="276" w:lineRule="auto"/>
              <w:rPr>
                <w:rFonts w:cstheme="minorHAnsi"/>
              </w:rPr>
            </w:pPr>
            <w:r>
              <w:rPr>
                <w:rFonts w:cstheme="minorHAnsi"/>
              </w:rPr>
              <w:t>4</w:t>
            </w:r>
            <w:r w:rsidRPr="00AD39ED">
              <w:rPr>
                <w:rFonts w:cstheme="minorHAnsi"/>
              </w:rPr>
              <w:t>.1</w:t>
            </w:r>
          </w:p>
        </w:tc>
        <w:tc>
          <w:tcPr>
            <w:tcW w:w="4442" w:type="dxa"/>
          </w:tcPr>
          <w:p w14:paraId="413801C5" w14:textId="77777777" w:rsidR="00F128CC" w:rsidRPr="00AD39ED" w:rsidRDefault="00F128CC" w:rsidP="00752DE9">
            <w:pPr>
              <w:spacing w:after="120" w:line="276" w:lineRule="auto"/>
              <w:rPr>
                <w:rFonts w:cstheme="minorHAnsi"/>
              </w:rPr>
            </w:pPr>
            <w:r w:rsidRPr="00AD39ED">
              <w:rPr>
                <w:rFonts w:cstheme="minorHAnsi"/>
              </w:rPr>
              <w:t>Leverandøren skal tilby support og ha tydelige kontaktpunkter for feilmeldinger og support.</w:t>
            </w:r>
          </w:p>
          <w:p w14:paraId="1CA8B73D" w14:textId="77777777" w:rsidR="00F128CC" w:rsidRPr="00AD39ED" w:rsidRDefault="00F128CC" w:rsidP="00752DE9">
            <w:pPr>
              <w:spacing w:after="120" w:line="276" w:lineRule="auto"/>
              <w:rPr>
                <w:rFonts w:cstheme="minorHAnsi"/>
              </w:rPr>
            </w:pPr>
          </w:p>
        </w:tc>
        <w:tc>
          <w:tcPr>
            <w:tcW w:w="3969" w:type="dxa"/>
          </w:tcPr>
          <w:p w14:paraId="0F8A5C61" w14:textId="77777777" w:rsidR="00F128CC" w:rsidRPr="00AD39ED" w:rsidRDefault="00F128CC" w:rsidP="00752DE9">
            <w:pPr>
              <w:spacing w:after="120" w:line="276" w:lineRule="auto"/>
              <w:rPr>
                <w:rFonts w:cstheme="minorHAnsi"/>
                <w:i/>
              </w:rPr>
            </w:pPr>
            <w:r w:rsidRPr="00AD39ED">
              <w:rPr>
                <w:rFonts w:cstheme="minorHAnsi"/>
                <w:i/>
              </w:rPr>
              <w:t xml:space="preserve">Spesifiser åpningstider, og hvilke kontaktpunkter og kommunikasjonskanaler som benyttes. Det skal oppgis responstider for de ulike kanalene. </w:t>
            </w:r>
          </w:p>
          <w:p w14:paraId="4A06B813" w14:textId="77777777" w:rsidR="00F128CC" w:rsidRPr="00DB5152" w:rsidRDefault="00F128CC" w:rsidP="00752DE9">
            <w:pPr>
              <w:spacing w:after="120" w:line="276" w:lineRule="auto"/>
              <w:rPr>
                <w:rFonts w:cstheme="minorHAnsi"/>
              </w:rPr>
            </w:pPr>
            <w:r w:rsidRPr="00AD39ED">
              <w:rPr>
                <w:rFonts w:cstheme="minorHAnsi"/>
                <w:i/>
              </w:rPr>
              <w:t>Beskriv også eventuelle vaktordninger for håndtering av henvendelser utenfor ordinær arbeidstid</w:t>
            </w:r>
            <w:r w:rsidRPr="00AD39ED">
              <w:rPr>
                <w:rFonts w:cstheme="minorHAnsi"/>
              </w:rPr>
              <w:t>.</w:t>
            </w:r>
          </w:p>
        </w:tc>
      </w:tr>
      <w:tr w:rsidR="00F128CC" w:rsidRPr="00AD39ED" w14:paraId="7CD49BCC" w14:textId="77777777" w:rsidTr="00634521">
        <w:tc>
          <w:tcPr>
            <w:tcW w:w="656" w:type="dxa"/>
          </w:tcPr>
          <w:p w14:paraId="2189EB25" w14:textId="77777777" w:rsidR="00F128CC" w:rsidRPr="00AD39ED" w:rsidRDefault="00F128CC" w:rsidP="00752DE9">
            <w:pPr>
              <w:spacing w:after="120" w:line="276" w:lineRule="auto"/>
              <w:rPr>
                <w:rFonts w:cstheme="minorHAnsi"/>
              </w:rPr>
            </w:pPr>
            <w:r>
              <w:rPr>
                <w:rFonts w:cstheme="minorHAnsi"/>
              </w:rPr>
              <w:t>4</w:t>
            </w:r>
            <w:r w:rsidRPr="00AD39ED">
              <w:rPr>
                <w:rFonts w:cstheme="minorHAnsi"/>
              </w:rPr>
              <w:t>.2</w:t>
            </w:r>
          </w:p>
        </w:tc>
        <w:tc>
          <w:tcPr>
            <w:tcW w:w="4442" w:type="dxa"/>
          </w:tcPr>
          <w:p w14:paraId="430EB8E4" w14:textId="77777777" w:rsidR="00F128CC" w:rsidRPr="00AD39ED" w:rsidRDefault="00F128CC" w:rsidP="00752DE9">
            <w:pPr>
              <w:spacing w:after="120" w:line="276" w:lineRule="auto"/>
              <w:rPr>
                <w:rFonts w:cstheme="minorHAnsi"/>
              </w:rPr>
            </w:pPr>
            <w:r w:rsidRPr="00AD39ED">
              <w:rPr>
                <w:rFonts w:cstheme="minorHAnsi"/>
              </w:rPr>
              <w:t xml:space="preserve">Leverandøren skal ha etablerte rutiner for håndtering av både kritiske og mindre feil. </w:t>
            </w:r>
          </w:p>
          <w:p w14:paraId="26D7E37D" w14:textId="77777777" w:rsidR="00F128CC" w:rsidRPr="00AD39ED" w:rsidRDefault="00F128CC" w:rsidP="00752DE9">
            <w:pPr>
              <w:spacing w:after="120" w:line="276" w:lineRule="auto"/>
              <w:rPr>
                <w:rFonts w:cstheme="minorHAnsi"/>
              </w:rPr>
            </w:pPr>
            <w:r w:rsidRPr="00AD39ED">
              <w:rPr>
                <w:rFonts w:cstheme="minorHAnsi"/>
              </w:rPr>
              <w:t xml:space="preserve">Kritiske feil skal håndteres innenfor 2 timer i normal arbeidstid (0800-1600, mandag – fredag). </w:t>
            </w:r>
          </w:p>
          <w:p w14:paraId="433EF206" w14:textId="77777777" w:rsidR="00F128CC" w:rsidRPr="00AD39ED" w:rsidRDefault="00F128CC" w:rsidP="00752DE9">
            <w:pPr>
              <w:spacing w:after="120" w:line="276" w:lineRule="auto"/>
              <w:rPr>
                <w:rFonts w:cstheme="minorHAnsi"/>
              </w:rPr>
            </w:pPr>
            <w:r w:rsidRPr="00AD39ED">
              <w:rPr>
                <w:rFonts w:cstheme="minorHAnsi"/>
              </w:rPr>
              <w:lastRenderedPageBreak/>
              <w:t>Mindre feil skal håndteres innenfor 8 timer i normal arbeidstid (0800-1600, mandag – fredag).</w:t>
            </w:r>
          </w:p>
          <w:p w14:paraId="60D7B22F" w14:textId="77777777" w:rsidR="00F128CC" w:rsidRPr="00AD39ED" w:rsidRDefault="00F128CC" w:rsidP="00752DE9">
            <w:pPr>
              <w:spacing w:after="120" w:line="276" w:lineRule="auto"/>
              <w:rPr>
                <w:rFonts w:cstheme="minorHAnsi"/>
              </w:rPr>
            </w:pPr>
            <w:r w:rsidRPr="00AD39ED">
              <w:rPr>
                <w:rFonts w:cstheme="minorHAnsi"/>
              </w:rPr>
              <w:t xml:space="preserve">Med kritisk feil menes feil som berører viktige hovedfunksjoner på nettsiden eller berører mange brukere av nettsiden. Med mindre feil menes feil som berører mindre viktige funksjoner eller delfunksjoner, eller hvor et fåtall brukere er berørte. </w:t>
            </w:r>
          </w:p>
        </w:tc>
        <w:tc>
          <w:tcPr>
            <w:tcW w:w="3969" w:type="dxa"/>
          </w:tcPr>
          <w:p w14:paraId="4DDBA564" w14:textId="77777777" w:rsidR="00F128CC" w:rsidRDefault="00F128CC" w:rsidP="00752DE9">
            <w:pPr>
              <w:spacing w:after="120" w:line="276" w:lineRule="auto"/>
              <w:rPr>
                <w:rFonts w:cstheme="minorHAnsi"/>
                <w:i/>
              </w:rPr>
            </w:pPr>
            <w:r w:rsidRPr="00AD39ED">
              <w:rPr>
                <w:rFonts w:cstheme="minorHAnsi"/>
                <w:i/>
              </w:rPr>
              <w:lastRenderedPageBreak/>
              <w:t>Be</w:t>
            </w:r>
            <w:r>
              <w:rPr>
                <w:rFonts w:cstheme="minorHAnsi"/>
                <w:i/>
              </w:rPr>
              <w:t>kreft</w:t>
            </w:r>
          </w:p>
          <w:p w14:paraId="7E64D1E1" w14:textId="77777777" w:rsidR="00F128CC" w:rsidRPr="00AD39ED" w:rsidRDefault="00F128CC" w:rsidP="00752DE9">
            <w:pPr>
              <w:spacing w:after="120" w:line="276" w:lineRule="auto"/>
              <w:rPr>
                <w:rFonts w:cstheme="minorHAnsi"/>
                <w:i/>
              </w:rPr>
            </w:pPr>
          </w:p>
        </w:tc>
      </w:tr>
      <w:tr w:rsidR="00F128CC" w:rsidRPr="00AD39ED" w14:paraId="493D26EA" w14:textId="77777777" w:rsidTr="00634521">
        <w:tc>
          <w:tcPr>
            <w:tcW w:w="656" w:type="dxa"/>
          </w:tcPr>
          <w:p w14:paraId="0369D314" w14:textId="77777777" w:rsidR="00F128CC" w:rsidRPr="00AD39ED" w:rsidRDefault="00F128CC" w:rsidP="00752DE9">
            <w:pPr>
              <w:spacing w:after="120" w:line="276" w:lineRule="auto"/>
              <w:rPr>
                <w:rFonts w:cstheme="minorHAnsi"/>
              </w:rPr>
            </w:pPr>
            <w:r>
              <w:rPr>
                <w:rFonts w:cstheme="minorHAnsi"/>
              </w:rPr>
              <w:t>4.3</w:t>
            </w:r>
          </w:p>
        </w:tc>
        <w:tc>
          <w:tcPr>
            <w:tcW w:w="4442" w:type="dxa"/>
          </w:tcPr>
          <w:p w14:paraId="0DD36462" w14:textId="77777777" w:rsidR="00F128CC" w:rsidRPr="00AD39ED" w:rsidRDefault="00F128CC" w:rsidP="00752DE9">
            <w:pPr>
              <w:spacing w:after="120" w:line="276" w:lineRule="auto"/>
              <w:rPr>
                <w:rFonts w:cstheme="minorHAnsi"/>
              </w:rPr>
            </w:pPr>
            <w:r w:rsidRPr="00AD39ED">
              <w:rPr>
                <w:rFonts w:cstheme="minorHAnsi"/>
              </w:rPr>
              <w:t xml:space="preserve">Nettsiden skal ha en oppetid på minst 99,9 % innenfor normal arbeidstid (0800-1600, mandag-fredag), og minst 99,5 % utenfor normal arbeidstid. </w:t>
            </w:r>
          </w:p>
          <w:p w14:paraId="01BECD56" w14:textId="77777777" w:rsidR="00F128CC" w:rsidRPr="00AD39ED" w:rsidRDefault="00F128CC" w:rsidP="00752DE9">
            <w:pPr>
              <w:spacing w:after="120" w:line="276" w:lineRule="auto"/>
              <w:rPr>
                <w:rFonts w:cstheme="minorHAnsi"/>
              </w:rPr>
            </w:pPr>
            <w:r w:rsidRPr="00AD39ED">
              <w:rPr>
                <w:rFonts w:cstheme="minorHAnsi"/>
              </w:rPr>
              <w:t xml:space="preserve">Leverandøren skal sikre kontinuerlig drift, overvåkning og feilhåndtering for å opprettholde denne tilgjengeligheten. </w:t>
            </w:r>
          </w:p>
          <w:p w14:paraId="0FD80588" w14:textId="77777777" w:rsidR="00F128CC" w:rsidRPr="00AD39ED" w:rsidRDefault="00F128CC" w:rsidP="00752DE9">
            <w:pPr>
              <w:spacing w:after="120" w:line="276" w:lineRule="auto"/>
              <w:rPr>
                <w:rFonts w:cstheme="minorHAnsi"/>
              </w:rPr>
            </w:pPr>
            <w:r w:rsidRPr="00AD39ED">
              <w:rPr>
                <w:rFonts w:cstheme="minorHAnsi"/>
              </w:rPr>
              <w:t xml:space="preserve">Ved avvik i oppetid skal vederlaget reduseres basert på oppetidsprosent. </w:t>
            </w:r>
          </w:p>
        </w:tc>
        <w:tc>
          <w:tcPr>
            <w:tcW w:w="3969" w:type="dxa"/>
          </w:tcPr>
          <w:p w14:paraId="6D58E91B" w14:textId="77777777" w:rsidR="00F128CC" w:rsidRDefault="00F128CC" w:rsidP="00752DE9">
            <w:pPr>
              <w:spacing w:after="120" w:line="276" w:lineRule="auto"/>
              <w:rPr>
                <w:rFonts w:cstheme="minorHAnsi"/>
                <w:i/>
              </w:rPr>
            </w:pPr>
            <w:r>
              <w:rPr>
                <w:rFonts w:cstheme="minorHAnsi"/>
                <w:i/>
              </w:rPr>
              <w:t>Bekreft.</w:t>
            </w:r>
          </w:p>
          <w:p w14:paraId="06F39238" w14:textId="77777777" w:rsidR="00F128CC" w:rsidRPr="00AD39ED" w:rsidRDefault="00F128CC" w:rsidP="00752DE9">
            <w:pPr>
              <w:spacing w:after="120" w:line="276" w:lineRule="auto"/>
              <w:rPr>
                <w:rFonts w:cstheme="minorHAnsi"/>
                <w:i/>
              </w:rPr>
            </w:pPr>
            <w:r w:rsidRPr="00AD39ED">
              <w:rPr>
                <w:rFonts w:cstheme="minorHAnsi"/>
                <w:i/>
              </w:rPr>
              <w:t>Angi hvor mye vederlaget reduseres ved brudd på oppetid.</w:t>
            </w:r>
          </w:p>
        </w:tc>
      </w:tr>
      <w:tr w:rsidR="00F128CC" w:rsidRPr="00AD39ED" w14:paraId="19D19E3D" w14:textId="77777777" w:rsidTr="00634521">
        <w:tc>
          <w:tcPr>
            <w:tcW w:w="656" w:type="dxa"/>
          </w:tcPr>
          <w:p w14:paraId="4A0ABE2B" w14:textId="77777777" w:rsidR="00F128CC" w:rsidRPr="00AD39ED" w:rsidRDefault="00F128CC" w:rsidP="00752DE9">
            <w:pPr>
              <w:spacing w:after="120" w:line="276" w:lineRule="auto"/>
              <w:rPr>
                <w:rFonts w:cstheme="minorHAnsi"/>
              </w:rPr>
            </w:pPr>
            <w:r>
              <w:rPr>
                <w:rFonts w:cstheme="minorHAnsi"/>
              </w:rPr>
              <w:t>4.4</w:t>
            </w:r>
          </w:p>
        </w:tc>
        <w:tc>
          <w:tcPr>
            <w:tcW w:w="4442" w:type="dxa"/>
          </w:tcPr>
          <w:p w14:paraId="192E4553" w14:textId="77777777" w:rsidR="00F128CC" w:rsidRPr="00AD39ED" w:rsidRDefault="00F128CC" w:rsidP="00752DE9">
            <w:pPr>
              <w:spacing w:after="120" w:line="276" w:lineRule="auto"/>
              <w:rPr>
                <w:rFonts w:cstheme="minorHAnsi"/>
              </w:rPr>
            </w:pPr>
            <w:r w:rsidRPr="00AD39ED">
              <w:rPr>
                <w:rFonts w:cstheme="minorHAnsi"/>
              </w:rPr>
              <w:t xml:space="preserve">Leverandøren forplikter seg til at henvendelser knyttet til brukerstøtte, rådgivning, endringer, forbedring, videreutvikling mm. skal besvares av medlemmer fra tilbudt kjerneteam innen 2 virkedager. </w:t>
            </w:r>
          </w:p>
        </w:tc>
        <w:tc>
          <w:tcPr>
            <w:tcW w:w="3969" w:type="dxa"/>
          </w:tcPr>
          <w:p w14:paraId="1F26427E" w14:textId="77777777" w:rsidR="00F128CC" w:rsidRPr="00AD39ED" w:rsidRDefault="00F128CC" w:rsidP="00752DE9">
            <w:pPr>
              <w:spacing w:after="120" w:line="276" w:lineRule="auto"/>
              <w:rPr>
                <w:rFonts w:cstheme="minorHAnsi"/>
                <w:i/>
              </w:rPr>
            </w:pPr>
            <w:r w:rsidRPr="00AD39ED">
              <w:rPr>
                <w:rFonts w:cstheme="minorHAnsi"/>
                <w:i/>
              </w:rPr>
              <w:t>Bekreft</w:t>
            </w:r>
          </w:p>
        </w:tc>
      </w:tr>
    </w:tbl>
    <w:p w14:paraId="19B0420F" w14:textId="77777777" w:rsidR="00F128CC" w:rsidRPr="00AD39ED" w:rsidRDefault="00F128CC" w:rsidP="00F128CC">
      <w:pPr>
        <w:spacing w:after="120" w:line="276" w:lineRule="auto"/>
        <w:rPr>
          <w:rFonts w:eastAsia="Calibri" w:cstheme="minorHAnsi"/>
          <w:sz w:val="22"/>
          <w:szCs w:val="22"/>
        </w:rPr>
      </w:pPr>
    </w:p>
    <w:p w14:paraId="19E30042" w14:textId="77777777" w:rsidR="00F128CC" w:rsidRPr="00EB1631" w:rsidRDefault="00F128CC" w:rsidP="00C000CF">
      <w:pPr>
        <w:numPr>
          <w:ilvl w:val="0"/>
          <w:numId w:val="15"/>
        </w:numPr>
        <w:rPr>
          <w:b/>
          <w:bCs/>
        </w:rPr>
      </w:pPr>
      <w:bookmarkStart w:id="43" w:name="_Toc193455208"/>
      <w:bookmarkEnd w:id="41"/>
      <w:r w:rsidRPr="00EB1631">
        <w:rPr>
          <w:b/>
          <w:bCs/>
        </w:rPr>
        <w:t>Kompetanse</w:t>
      </w:r>
      <w:bookmarkEnd w:id="4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5934"/>
        <w:gridCol w:w="2409"/>
      </w:tblGrid>
      <w:tr w:rsidR="00F128CC" w:rsidRPr="00AD39ED" w14:paraId="0A242464" w14:textId="77777777" w:rsidTr="00634521">
        <w:tc>
          <w:tcPr>
            <w:tcW w:w="724" w:type="dxa"/>
            <w:shd w:val="clear" w:color="auto" w:fill="F2F2F2"/>
          </w:tcPr>
          <w:p w14:paraId="348DB068"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5934" w:type="dxa"/>
            <w:shd w:val="clear" w:color="auto" w:fill="F2F2F2"/>
          </w:tcPr>
          <w:p w14:paraId="3AB543BF"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2409" w:type="dxa"/>
            <w:shd w:val="clear" w:color="auto" w:fill="F2F2F2"/>
          </w:tcPr>
          <w:p w14:paraId="56F4D88B"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4CAE5550" w14:textId="77777777" w:rsidTr="00634521">
        <w:tc>
          <w:tcPr>
            <w:tcW w:w="724" w:type="dxa"/>
          </w:tcPr>
          <w:p w14:paraId="2794C647" w14:textId="77777777" w:rsidR="00F128CC" w:rsidRPr="00AD39ED" w:rsidRDefault="00F128CC" w:rsidP="00752DE9">
            <w:pPr>
              <w:spacing w:after="120" w:line="276" w:lineRule="auto"/>
              <w:rPr>
                <w:rFonts w:cstheme="minorHAnsi"/>
              </w:rPr>
            </w:pPr>
            <w:r>
              <w:rPr>
                <w:rFonts w:cstheme="minorHAnsi"/>
              </w:rPr>
              <w:t>5.1</w:t>
            </w:r>
          </w:p>
        </w:tc>
        <w:tc>
          <w:tcPr>
            <w:tcW w:w="5934" w:type="dxa"/>
          </w:tcPr>
          <w:p w14:paraId="1187633E" w14:textId="77777777" w:rsidR="00F128CC" w:rsidRPr="00AD39ED" w:rsidRDefault="00F128CC" w:rsidP="00752DE9">
            <w:pPr>
              <w:spacing w:after="120" w:line="276" w:lineRule="auto"/>
              <w:rPr>
                <w:rFonts w:cstheme="minorHAnsi"/>
              </w:rPr>
            </w:pPr>
            <w:bookmarkStart w:id="44" w:name="_Hlk206102406"/>
            <w:r w:rsidRPr="00AD39ED">
              <w:rPr>
                <w:rFonts w:cstheme="minorHAnsi"/>
              </w:rPr>
              <w:t>Ved bytte av ressurser i teamet skal leverandøren sikre at en person med tilsvarende kompetanse eller bedre, overtar. Bytte av ressurser skal godkjennes av Forbrukertilsynet.</w:t>
            </w:r>
            <w:bookmarkEnd w:id="44"/>
          </w:p>
        </w:tc>
        <w:tc>
          <w:tcPr>
            <w:tcW w:w="2409" w:type="dxa"/>
          </w:tcPr>
          <w:p w14:paraId="11F70603" w14:textId="77777777" w:rsidR="00F128CC" w:rsidRPr="00AD39ED" w:rsidRDefault="00F128CC" w:rsidP="00752DE9">
            <w:pPr>
              <w:spacing w:after="120" w:line="276" w:lineRule="auto"/>
              <w:rPr>
                <w:rFonts w:cstheme="minorHAnsi"/>
                <w:i/>
              </w:rPr>
            </w:pPr>
            <w:r w:rsidRPr="00AD39ED">
              <w:rPr>
                <w:rFonts w:cstheme="minorHAnsi"/>
                <w:i/>
              </w:rPr>
              <w:t>Be</w:t>
            </w:r>
            <w:r>
              <w:rPr>
                <w:rFonts w:cstheme="minorHAnsi"/>
                <w:i/>
              </w:rPr>
              <w:t>kreft</w:t>
            </w:r>
          </w:p>
        </w:tc>
      </w:tr>
      <w:tr w:rsidR="00F128CC" w:rsidRPr="00AD39ED" w14:paraId="139619EB" w14:textId="77777777" w:rsidTr="00634521">
        <w:tc>
          <w:tcPr>
            <w:tcW w:w="724" w:type="dxa"/>
          </w:tcPr>
          <w:p w14:paraId="570BCF0E" w14:textId="77777777" w:rsidR="00F128CC" w:rsidRPr="00AD39ED" w:rsidRDefault="00F128CC" w:rsidP="00752DE9">
            <w:pPr>
              <w:spacing w:after="120" w:line="276" w:lineRule="auto"/>
              <w:rPr>
                <w:rFonts w:cstheme="minorHAnsi"/>
              </w:rPr>
            </w:pPr>
            <w:r>
              <w:rPr>
                <w:rFonts w:cstheme="minorHAnsi"/>
              </w:rPr>
              <w:t>5.2</w:t>
            </w:r>
          </w:p>
        </w:tc>
        <w:tc>
          <w:tcPr>
            <w:tcW w:w="5934" w:type="dxa"/>
          </w:tcPr>
          <w:p w14:paraId="7B1322A0" w14:textId="77777777" w:rsidR="00F128CC" w:rsidRPr="00AD39ED" w:rsidRDefault="00F128CC" w:rsidP="00752DE9">
            <w:pPr>
              <w:spacing w:after="120" w:line="276" w:lineRule="auto"/>
              <w:rPr>
                <w:rFonts w:cstheme="minorHAnsi"/>
              </w:rPr>
            </w:pPr>
            <w:r w:rsidRPr="00AD39ED">
              <w:rPr>
                <w:rFonts w:cstheme="minorHAnsi"/>
              </w:rPr>
              <w:t>Norsk er arbeidsspråk i Forbrukertilsynet og tilbudt team må kunne kommunisere på norsk, både skriftlig og muntlig. Møter gjennomføres på norsk.</w:t>
            </w:r>
          </w:p>
        </w:tc>
        <w:tc>
          <w:tcPr>
            <w:tcW w:w="2409" w:type="dxa"/>
          </w:tcPr>
          <w:p w14:paraId="28244C76" w14:textId="77777777" w:rsidR="00F128CC" w:rsidRPr="00AD39ED" w:rsidRDefault="00F128CC" w:rsidP="00752DE9">
            <w:pPr>
              <w:spacing w:after="120" w:line="276" w:lineRule="auto"/>
              <w:rPr>
                <w:rFonts w:cstheme="minorHAnsi"/>
                <w:i/>
              </w:rPr>
            </w:pPr>
            <w:r w:rsidRPr="00AD39ED">
              <w:rPr>
                <w:rFonts w:cstheme="minorHAnsi"/>
                <w:i/>
              </w:rPr>
              <w:t>Bekreft</w:t>
            </w:r>
          </w:p>
        </w:tc>
      </w:tr>
    </w:tbl>
    <w:p w14:paraId="006D180E" w14:textId="77777777" w:rsidR="00F128CC" w:rsidRPr="00AD39ED" w:rsidRDefault="00F128CC" w:rsidP="00F128CC">
      <w:pPr>
        <w:spacing w:after="120" w:line="276" w:lineRule="auto"/>
        <w:rPr>
          <w:rFonts w:eastAsia="Calibri" w:cstheme="minorHAnsi"/>
          <w:sz w:val="22"/>
          <w:szCs w:val="22"/>
        </w:rPr>
      </w:pPr>
    </w:p>
    <w:p w14:paraId="74406FBB" w14:textId="77777777" w:rsidR="00F128CC" w:rsidRPr="00EB1631" w:rsidRDefault="00F128CC" w:rsidP="00C000CF">
      <w:pPr>
        <w:numPr>
          <w:ilvl w:val="0"/>
          <w:numId w:val="15"/>
        </w:numPr>
        <w:rPr>
          <w:b/>
          <w:bCs/>
        </w:rPr>
      </w:pPr>
      <w:bookmarkStart w:id="45" w:name="_Toc193455209"/>
      <w:r w:rsidRPr="00EB1631">
        <w:rPr>
          <w:b/>
          <w:bCs/>
        </w:rPr>
        <w:t>Krav til IT-sikkerhet</w:t>
      </w:r>
      <w:bookmarkEnd w:id="4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2"/>
        <w:gridCol w:w="2409"/>
      </w:tblGrid>
      <w:tr w:rsidR="00F128CC" w:rsidRPr="00AD39ED" w14:paraId="7C084AD7" w14:textId="77777777" w:rsidTr="00634521">
        <w:tc>
          <w:tcPr>
            <w:tcW w:w="846" w:type="dxa"/>
            <w:shd w:val="clear" w:color="auto" w:fill="F2F2F2" w:themeFill="background1" w:themeFillShade="F2"/>
          </w:tcPr>
          <w:p w14:paraId="670B3DF0" w14:textId="77777777" w:rsidR="00F128CC" w:rsidRPr="00AD39ED" w:rsidRDefault="00F128CC" w:rsidP="00752DE9">
            <w:pPr>
              <w:spacing w:after="120" w:line="276" w:lineRule="auto"/>
              <w:rPr>
                <w:rFonts w:cstheme="minorHAnsi"/>
                <w:b/>
              </w:rPr>
            </w:pPr>
            <w:r w:rsidRPr="00AD39ED">
              <w:rPr>
                <w:rFonts w:cstheme="minorHAnsi"/>
                <w:b/>
              </w:rPr>
              <w:t xml:space="preserve">Nr. </w:t>
            </w:r>
          </w:p>
        </w:tc>
        <w:tc>
          <w:tcPr>
            <w:tcW w:w="5812" w:type="dxa"/>
            <w:shd w:val="clear" w:color="auto" w:fill="F2F2F2" w:themeFill="background1" w:themeFillShade="F2"/>
          </w:tcPr>
          <w:p w14:paraId="3553FFDF" w14:textId="77777777" w:rsidR="00F128CC" w:rsidRPr="00AD39ED" w:rsidRDefault="00F128CC" w:rsidP="00752DE9">
            <w:pPr>
              <w:spacing w:after="120" w:line="276" w:lineRule="auto"/>
              <w:rPr>
                <w:rFonts w:cstheme="minorHAnsi"/>
                <w:b/>
              </w:rPr>
            </w:pPr>
            <w:r w:rsidRPr="00AD39ED">
              <w:rPr>
                <w:rFonts w:cstheme="minorHAnsi"/>
                <w:b/>
              </w:rPr>
              <w:t xml:space="preserve">Krav </w:t>
            </w:r>
          </w:p>
        </w:tc>
        <w:tc>
          <w:tcPr>
            <w:tcW w:w="2409" w:type="dxa"/>
            <w:shd w:val="clear" w:color="auto" w:fill="F2F2F2" w:themeFill="background1" w:themeFillShade="F2"/>
          </w:tcPr>
          <w:p w14:paraId="728BE620" w14:textId="77777777" w:rsidR="00F128CC" w:rsidRPr="00AD39ED" w:rsidRDefault="00F128CC" w:rsidP="00752DE9">
            <w:pPr>
              <w:spacing w:after="120" w:line="276" w:lineRule="auto"/>
              <w:rPr>
                <w:rFonts w:cstheme="minorHAnsi"/>
                <w:b/>
              </w:rPr>
            </w:pPr>
            <w:r w:rsidRPr="00AD39ED">
              <w:rPr>
                <w:rFonts w:cstheme="minorHAnsi"/>
                <w:b/>
              </w:rPr>
              <w:t>Krav til besvarelse</w:t>
            </w:r>
          </w:p>
        </w:tc>
      </w:tr>
      <w:tr w:rsidR="00F128CC" w:rsidRPr="00AD39ED" w14:paraId="07B46913" w14:textId="77777777" w:rsidTr="00634521">
        <w:tc>
          <w:tcPr>
            <w:tcW w:w="846" w:type="dxa"/>
          </w:tcPr>
          <w:p w14:paraId="652C05A0" w14:textId="77777777" w:rsidR="00F128CC" w:rsidRPr="00AD39ED" w:rsidRDefault="00F128CC" w:rsidP="00752DE9">
            <w:pPr>
              <w:spacing w:after="120" w:line="276" w:lineRule="auto"/>
              <w:rPr>
                <w:rFonts w:cstheme="minorHAnsi"/>
              </w:rPr>
            </w:pPr>
            <w:r>
              <w:rPr>
                <w:rFonts w:cstheme="minorHAnsi"/>
              </w:rPr>
              <w:lastRenderedPageBreak/>
              <w:t>6</w:t>
            </w:r>
            <w:r w:rsidRPr="00AD39ED">
              <w:rPr>
                <w:rFonts w:cstheme="minorHAnsi"/>
              </w:rPr>
              <w:t>.1</w:t>
            </w:r>
          </w:p>
        </w:tc>
        <w:tc>
          <w:tcPr>
            <w:tcW w:w="5812" w:type="dxa"/>
          </w:tcPr>
          <w:p w14:paraId="64E0BE23" w14:textId="77777777" w:rsidR="00F128CC" w:rsidRPr="00AD39ED" w:rsidRDefault="00F128CC" w:rsidP="00752DE9">
            <w:pPr>
              <w:spacing w:after="120" w:line="276" w:lineRule="auto"/>
              <w:rPr>
                <w:rFonts w:cstheme="minorHAnsi"/>
              </w:rPr>
            </w:pPr>
            <w:r w:rsidRPr="00AD39ED">
              <w:rPr>
                <w:rFonts w:cstheme="minorHAnsi"/>
              </w:rPr>
              <w:t>Leverandøren skal inngå databehandleravtale dersom det behandles personopplysninger på vegne av Forbrukertilsynet.</w:t>
            </w:r>
          </w:p>
        </w:tc>
        <w:tc>
          <w:tcPr>
            <w:tcW w:w="2409" w:type="dxa"/>
          </w:tcPr>
          <w:p w14:paraId="1CEB3DF4" w14:textId="77777777" w:rsidR="00F128CC" w:rsidRPr="00AD39ED" w:rsidRDefault="00F128CC" w:rsidP="00752DE9">
            <w:pPr>
              <w:spacing w:after="120" w:line="276" w:lineRule="auto"/>
              <w:rPr>
                <w:rFonts w:cstheme="minorHAnsi"/>
                <w:i/>
              </w:rPr>
            </w:pPr>
            <w:r w:rsidRPr="00AD39ED">
              <w:rPr>
                <w:rFonts w:cstheme="minorHAnsi"/>
                <w:i/>
              </w:rPr>
              <w:t>Bekreft</w:t>
            </w:r>
          </w:p>
        </w:tc>
      </w:tr>
      <w:tr w:rsidR="00F128CC" w:rsidRPr="00AD39ED" w14:paraId="1F5B0844" w14:textId="77777777" w:rsidTr="00634521">
        <w:tc>
          <w:tcPr>
            <w:tcW w:w="846" w:type="dxa"/>
          </w:tcPr>
          <w:p w14:paraId="2F2FB08E" w14:textId="77777777" w:rsidR="00F128CC" w:rsidRPr="00AD39ED" w:rsidRDefault="00F128CC" w:rsidP="00752DE9">
            <w:pPr>
              <w:spacing w:after="120" w:line="276" w:lineRule="auto"/>
              <w:rPr>
                <w:rFonts w:cstheme="minorHAnsi"/>
              </w:rPr>
            </w:pPr>
            <w:r>
              <w:rPr>
                <w:rFonts w:cstheme="minorHAnsi"/>
              </w:rPr>
              <w:t>6.2</w:t>
            </w:r>
          </w:p>
        </w:tc>
        <w:tc>
          <w:tcPr>
            <w:tcW w:w="5812" w:type="dxa"/>
          </w:tcPr>
          <w:p w14:paraId="53950955" w14:textId="77777777" w:rsidR="00F128CC" w:rsidRPr="00AD39ED" w:rsidRDefault="00F128CC" w:rsidP="00752DE9">
            <w:pPr>
              <w:spacing w:after="120" w:line="276" w:lineRule="auto"/>
              <w:rPr>
                <w:rFonts w:cstheme="minorHAnsi"/>
              </w:rPr>
            </w:pPr>
            <w:r w:rsidRPr="00CB3A54">
              <w:t xml:space="preserve">Ved bruk av skyløsninger eller annen </w:t>
            </w:r>
            <w:proofErr w:type="spellStart"/>
            <w:r w:rsidRPr="00CB3A54">
              <w:t>outsourcing</w:t>
            </w:r>
            <w:proofErr w:type="spellEnd"/>
            <w:r w:rsidRPr="00CB3A54">
              <w:t xml:space="preserve"> skal Leverandøren fremlegge tredjeparts kontrollrapport (ISAE 3402-rapport, SOC 2 eller tilsvarende) for løsningen.</w:t>
            </w:r>
          </w:p>
        </w:tc>
        <w:tc>
          <w:tcPr>
            <w:tcW w:w="2409" w:type="dxa"/>
          </w:tcPr>
          <w:p w14:paraId="1793E23D" w14:textId="77777777" w:rsidR="00F128CC" w:rsidRPr="00AD39ED" w:rsidRDefault="00F128CC" w:rsidP="00752DE9">
            <w:pPr>
              <w:spacing w:after="120" w:line="276" w:lineRule="auto"/>
              <w:rPr>
                <w:rFonts w:cstheme="minorHAnsi"/>
                <w:i/>
                <w:iCs/>
              </w:rPr>
            </w:pPr>
            <w:r>
              <w:rPr>
                <w:rFonts w:cstheme="minorHAnsi"/>
                <w:i/>
                <w:iCs/>
              </w:rPr>
              <w:t>Bekreft og beskriv kort. Eventuelle avvik skal begrunnes.</w:t>
            </w:r>
          </w:p>
        </w:tc>
      </w:tr>
      <w:tr w:rsidR="00F128CC" w:rsidRPr="00AD39ED" w14:paraId="706A5236" w14:textId="77777777" w:rsidTr="00634521">
        <w:tc>
          <w:tcPr>
            <w:tcW w:w="846" w:type="dxa"/>
          </w:tcPr>
          <w:p w14:paraId="0258E4D6" w14:textId="77777777" w:rsidR="00F128CC" w:rsidRDefault="00F128CC" w:rsidP="00752DE9">
            <w:pPr>
              <w:spacing w:after="120" w:line="276" w:lineRule="auto"/>
              <w:rPr>
                <w:rFonts w:cstheme="minorHAnsi"/>
              </w:rPr>
            </w:pPr>
            <w:r>
              <w:rPr>
                <w:rFonts w:cstheme="minorHAnsi"/>
              </w:rPr>
              <w:t>6.3</w:t>
            </w:r>
          </w:p>
        </w:tc>
        <w:tc>
          <w:tcPr>
            <w:tcW w:w="5812" w:type="dxa"/>
          </w:tcPr>
          <w:p w14:paraId="274F87D6" w14:textId="77777777" w:rsidR="00F128CC" w:rsidRPr="00335F51" w:rsidRDefault="00F128CC" w:rsidP="00752DE9">
            <w:pPr>
              <w:spacing w:after="120" w:line="276" w:lineRule="auto"/>
            </w:pPr>
            <w:r w:rsidRPr="3659F488">
              <w:t>Leverandøren skal ha en dokumentert beredskapsplan for å håndtere sikkerhetshendelser.</w:t>
            </w:r>
          </w:p>
        </w:tc>
        <w:tc>
          <w:tcPr>
            <w:tcW w:w="2409" w:type="dxa"/>
          </w:tcPr>
          <w:p w14:paraId="311AE906" w14:textId="77777777" w:rsidR="00F128CC" w:rsidRDefault="00F128CC" w:rsidP="00752DE9">
            <w:pPr>
              <w:spacing w:after="120" w:line="276" w:lineRule="auto"/>
              <w:rPr>
                <w:rFonts w:cstheme="minorHAnsi"/>
                <w:i/>
                <w:iCs/>
              </w:rPr>
            </w:pPr>
            <w:r w:rsidRPr="3659F488">
              <w:rPr>
                <w:i/>
              </w:rPr>
              <w:t>Bekreft og beskriv kort.</w:t>
            </w:r>
          </w:p>
        </w:tc>
      </w:tr>
      <w:tr w:rsidR="00F128CC" w:rsidRPr="00AD39ED" w14:paraId="3F890B34" w14:textId="77777777" w:rsidTr="00634521">
        <w:tc>
          <w:tcPr>
            <w:tcW w:w="846" w:type="dxa"/>
          </w:tcPr>
          <w:p w14:paraId="39E0C2F3" w14:textId="77777777" w:rsidR="00F128CC" w:rsidRDefault="00F128CC" w:rsidP="00752DE9">
            <w:pPr>
              <w:spacing w:after="120" w:line="276" w:lineRule="auto"/>
              <w:rPr>
                <w:rFonts w:cstheme="minorHAnsi"/>
              </w:rPr>
            </w:pPr>
            <w:r>
              <w:rPr>
                <w:rFonts w:cstheme="minorHAnsi"/>
              </w:rPr>
              <w:t>6.4</w:t>
            </w:r>
          </w:p>
        </w:tc>
        <w:tc>
          <w:tcPr>
            <w:tcW w:w="5812" w:type="dxa"/>
          </w:tcPr>
          <w:p w14:paraId="7EA3BC51" w14:textId="77777777" w:rsidR="00F128CC" w:rsidRPr="00335F51" w:rsidRDefault="00F128CC" w:rsidP="00752DE9">
            <w:pPr>
              <w:spacing w:after="120" w:line="276" w:lineRule="auto"/>
            </w:pPr>
            <w:r w:rsidRPr="00AD39ED">
              <w:rPr>
                <w:rFonts w:cstheme="minorHAnsi"/>
              </w:rPr>
              <w:t>Varsling om sikkerhetshendelser skal skje umiddelbart til Forbrukertilsynet, sammen med en plan for umiddelbare tiltak.</w:t>
            </w:r>
          </w:p>
        </w:tc>
        <w:tc>
          <w:tcPr>
            <w:tcW w:w="2409" w:type="dxa"/>
          </w:tcPr>
          <w:p w14:paraId="6A7C59AC" w14:textId="77777777" w:rsidR="00F128CC" w:rsidRDefault="00F128CC" w:rsidP="00752DE9">
            <w:pPr>
              <w:spacing w:after="120" w:line="276" w:lineRule="auto"/>
              <w:rPr>
                <w:rFonts w:cstheme="minorHAnsi"/>
                <w:i/>
                <w:iCs/>
              </w:rPr>
            </w:pPr>
            <w:r w:rsidRPr="00AD39ED">
              <w:rPr>
                <w:rFonts w:cstheme="minorHAnsi"/>
                <w:i/>
              </w:rPr>
              <w:t>Bekreft</w:t>
            </w:r>
          </w:p>
        </w:tc>
      </w:tr>
      <w:tr w:rsidR="00F128CC" w:rsidRPr="00AD39ED" w14:paraId="295E579A" w14:textId="77777777" w:rsidTr="00634521">
        <w:tc>
          <w:tcPr>
            <w:tcW w:w="846" w:type="dxa"/>
          </w:tcPr>
          <w:p w14:paraId="077F9D11" w14:textId="77777777" w:rsidR="00F128CC" w:rsidRPr="00AD39ED" w:rsidRDefault="00F128CC" w:rsidP="00752DE9">
            <w:pPr>
              <w:spacing w:after="120" w:line="276" w:lineRule="auto"/>
              <w:rPr>
                <w:rFonts w:cstheme="minorHAnsi"/>
              </w:rPr>
            </w:pPr>
            <w:r>
              <w:rPr>
                <w:rFonts w:cstheme="minorHAnsi"/>
              </w:rPr>
              <w:t>6.5</w:t>
            </w:r>
          </w:p>
        </w:tc>
        <w:tc>
          <w:tcPr>
            <w:tcW w:w="5812" w:type="dxa"/>
          </w:tcPr>
          <w:p w14:paraId="45B93A1E" w14:textId="77777777" w:rsidR="00F128CC" w:rsidRDefault="00F128CC" w:rsidP="00752DE9">
            <w:pPr>
              <w:spacing w:after="120" w:line="276" w:lineRule="auto"/>
              <w:rPr>
                <w:rFonts w:cstheme="minorHAnsi"/>
              </w:rPr>
            </w:pPr>
            <w:r w:rsidRPr="00AD39ED">
              <w:rPr>
                <w:rFonts w:cstheme="minorHAnsi"/>
              </w:rPr>
              <w:t xml:space="preserve">Leverandøren skal sikre kontinuitet i tjenesteleveransen ved å </w:t>
            </w:r>
            <w:proofErr w:type="gramStart"/>
            <w:r w:rsidRPr="00AD39ED">
              <w:rPr>
                <w:rFonts w:cstheme="minorHAnsi"/>
              </w:rPr>
              <w:t>implementere</w:t>
            </w:r>
            <w:proofErr w:type="gramEnd"/>
            <w:r w:rsidRPr="00AD39ED">
              <w:rPr>
                <w:rFonts w:cstheme="minorHAnsi"/>
              </w:rPr>
              <w:t xml:space="preserve"> redundans og sikre at data kan gjenopprettes innenfor 2 timer.</w:t>
            </w:r>
          </w:p>
          <w:p w14:paraId="6DF7596D" w14:textId="77777777" w:rsidR="00F128CC" w:rsidRPr="00AD39ED" w:rsidRDefault="00F128CC" w:rsidP="00752DE9">
            <w:pPr>
              <w:spacing w:after="120" w:line="276" w:lineRule="auto"/>
              <w:rPr>
                <w:rFonts w:cstheme="minorHAnsi"/>
              </w:rPr>
            </w:pPr>
            <w:r>
              <w:rPr>
                <w:rFonts w:cstheme="minorHAnsi"/>
              </w:rPr>
              <w:t xml:space="preserve">Eventuelle avvik fra gjenopprettingsfristen skal angis i Vedlegg 2 Tilbudsskjema. </w:t>
            </w:r>
          </w:p>
        </w:tc>
        <w:tc>
          <w:tcPr>
            <w:tcW w:w="2409" w:type="dxa"/>
          </w:tcPr>
          <w:p w14:paraId="452EA435" w14:textId="77777777" w:rsidR="00F128CC" w:rsidRPr="00AD39ED" w:rsidRDefault="00F128CC" w:rsidP="00752DE9">
            <w:pPr>
              <w:spacing w:after="120" w:line="276" w:lineRule="auto"/>
              <w:rPr>
                <w:rFonts w:cstheme="minorHAnsi"/>
                <w:i/>
              </w:rPr>
            </w:pPr>
            <w:r w:rsidRPr="00AD39ED">
              <w:rPr>
                <w:rFonts w:cstheme="minorHAnsi"/>
                <w:i/>
              </w:rPr>
              <w:t>Bekreft</w:t>
            </w:r>
          </w:p>
        </w:tc>
      </w:tr>
      <w:tr w:rsidR="00F128CC" w:rsidRPr="00AD39ED" w14:paraId="623BE284" w14:textId="77777777" w:rsidTr="00634521">
        <w:tc>
          <w:tcPr>
            <w:tcW w:w="846" w:type="dxa"/>
          </w:tcPr>
          <w:p w14:paraId="23537A53" w14:textId="77777777" w:rsidR="00F128CC" w:rsidRPr="00AD39ED" w:rsidRDefault="00F128CC" w:rsidP="00752DE9">
            <w:pPr>
              <w:spacing w:after="120" w:line="276" w:lineRule="auto"/>
              <w:rPr>
                <w:rFonts w:cstheme="minorHAnsi"/>
              </w:rPr>
            </w:pPr>
            <w:r>
              <w:rPr>
                <w:rFonts w:cstheme="minorHAnsi"/>
              </w:rPr>
              <w:t>6.6</w:t>
            </w:r>
          </w:p>
        </w:tc>
        <w:tc>
          <w:tcPr>
            <w:tcW w:w="5812" w:type="dxa"/>
          </w:tcPr>
          <w:p w14:paraId="548891A6" w14:textId="77777777" w:rsidR="00F128CC" w:rsidRPr="00AD39ED" w:rsidRDefault="00F128CC" w:rsidP="00752DE9">
            <w:pPr>
              <w:spacing w:after="120" w:line="276" w:lineRule="auto"/>
              <w:rPr>
                <w:rFonts w:cstheme="minorHAnsi"/>
              </w:rPr>
            </w:pPr>
            <w:r w:rsidRPr="00AD39ED">
              <w:rPr>
                <w:rFonts w:cstheme="minorHAnsi"/>
              </w:rPr>
              <w:t>Alle leverte løsninger skal</w:t>
            </w:r>
          </w:p>
          <w:p w14:paraId="164882CC" w14:textId="77777777" w:rsidR="00F128CC" w:rsidRPr="00AD39ED" w:rsidRDefault="00F128CC">
            <w:pPr>
              <w:numPr>
                <w:ilvl w:val="0"/>
                <w:numId w:val="14"/>
              </w:numPr>
              <w:spacing w:after="120" w:line="276" w:lineRule="auto"/>
              <w:rPr>
                <w:rFonts w:cstheme="minorHAnsi"/>
              </w:rPr>
            </w:pPr>
            <w:r w:rsidRPr="00AD39ED">
              <w:rPr>
                <w:rFonts w:cstheme="minorHAnsi"/>
              </w:rPr>
              <w:t xml:space="preserve">Være designet for å motstå vanlige sikkerhetstrusler, som </w:t>
            </w:r>
            <w:proofErr w:type="spellStart"/>
            <w:r w:rsidRPr="00AD39ED">
              <w:rPr>
                <w:rFonts w:cstheme="minorHAnsi"/>
              </w:rPr>
              <w:t>phishing</w:t>
            </w:r>
            <w:proofErr w:type="spellEnd"/>
            <w:r w:rsidRPr="00AD39ED">
              <w:rPr>
                <w:rFonts w:cstheme="minorHAnsi"/>
              </w:rPr>
              <w:t xml:space="preserve">, </w:t>
            </w:r>
            <w:proofErr w:type="spellStart"/>
            <w:r w:rsidRPr="00AD39ED">
              <w:rPr>
                <w:rFonts w:cstheme="minorHAnsi"/>
              </w:rPr>
              <w:t>DDoS</w:t>
            </w:r>
            <w:proofErr w:type="spellEnd"/>
            <w:r w:rsidRPr="00AD39ED">
              <w:rPr>
                <w:rFonts w:cstheme="minorHAnsi"/>
              </w:rPr>
              <w:t>-angrep og uautorisert tilgang.</w:t>
            </w:r>
          </w:p>
          <w:p w14:paraId="76CE7864" w14:textId="77777777" w:rsidR="00F128CC" w:rsidRPr="00AD39ED" w:rsidRDefault="00F128CC">
            <w:pPr>
              <w:numPr>
                <w:ilvl w:val="0"/>
                <w:numId w:val="14"/>
              </w:numPr>
              <w:spacing w:after="120" w:line="276" w:lineRule="auto"/>
              <w:rPr>
                <w:rFonts w:cstheme="minorHAnsi"/>
              </w:rPr>
            </w:pPr>
            <w:r w:rsidRPr="00AD39ED">
              <w:rPr>
                <w:rFonts w:cstheme="minorHAnsi"/>
              </w:rPr>
              <w:t>Ha innebygde sikkerhetsmekanismer som kryptering av data både i hvile og under overføring.</w:t>
            </w:r>
          </w:p>
          <w:p w14:paraId="69ED7B94" w14:textId="77777777" w:rsidR="00F128CC" w:rsidRPr="00AD39ED" w:rsidRDefault="00F128CC">
            <w:pPr>
              <w:numPr>
                <w:ilvl w:val="0"/>
                <w:numId w:val="14"/>
              </w:numPr>
              <w:spacing w:after="120" w:line="276" w:lineRule="auto"/>
              <w:rPr>
                <w:rFonts w:cstheme="minorHAnsi"/>
              </w:rPr>
            </w:pPr>
            <w:r w:rsidRPr="00AD39ED">
              <w:rPr>
                <w:rFonts w:cstheme="minorHAnsi"/>
              </w:rPr>
              <w:t>Støtte flerfaktorautentisering (MFA) for tilgang til administrative funksjoner.</w:t>
            </w:r>
          </w:p>
          <w:p w14:paraId="56AAC24B" w14:textId="77777777" w:rsidR="00F128CC" w:rsidRPr="00AD39ED" w:rsidRDefault="00F128CC" w:rsidP="00752DE9">
            <w:pPr>
              <w:ind w:left="720"/>
              <w:rPr>
                <w:rFonts w:cstheme="minorHAnsi"/>
              </w:rPr>
            </w:pPr>
          </w:p>
        </w:tc>
        <w:tc>
          <w:tcPr>
            <w:tcW w:w="2409" w:type="dxa"/>
          </w:tcPr>
          <w:p w14:paraId="6FEC95CE" w14:textId="77777777" w:rsidR="00F128CC" w:rsidRPr="00AD39ED" w:rsidRDefault="00F128CC" w:rsidP="00752DE9">
            <w:pPr>
              <w:spacing w:after="120" w:line="276" w:lineRule="auto"/>
              <w:rPr>
                <w:rFonts w:cstheme="minorHAnsi"/>
                <w:i/>
              </w:rPr>
            </w:pPr>
            <w:r w:rsidRPr="00AD39ED">
              <w:rPr>
                <w:rFonts w:cstheme="minorHAnsi"/>
                <w:i/>
              </w:rPr>
              <w:t>Bekreft</w:t>
            </w:r>
          </w:p>
        </w:tc>
      </w:tr>
      <w:tr w:rsidR="00F128CC" w:rsidRPr="00AD39ED" w14:paraId="3D5535AE" w14:textId="77777777" w:rsidTr="00634521">
        <w:tc>
          <w:tcPr>
            <w:tcW w:w="846" w:type="dxa"/>
          </w:tcPr>
          <w:p w14:paraId="2E6DC456" w14:textId="77777777" w:rsidR="00F128CC" w:rsidRPr="00AD39ED" w:rsidRDefault="00F128CC" w:rsidP="00752DE9">
            <w:pPr>
              <w:spacing w:after="120" w:line="276" w:lineRule="auto"/>
              <w:rPr>
                <w:rFonts w:cstheme="minorHAnsi"/>
              </w:rPr>
            </w:pPr>
            <w:r>
              <w:rPr>
                <w:rFonts w:cstheme="minorHAnsi"/>
              </w:rPr>
              <w:t>6.7</w:t>
            </w:r>
          </w:p>
        </w:tc>
        <w:tc>
          <w:tcPr>
            <w:tcW w:w="5812" w:type="dxa"/>
          </w:tcPr>
          <w:p w14:paraId="4411DDAD" w14:textId="77777777" w:rsidR="00F128CC" w:rsidRPr="00AD39ED" w:rsidRDefault="00F128CC" w:rsidP="00752DE9">
            <w:pPr>
              <w:spacing w:after="120" w:line="276" w:lineRule="auto"/>
              <w:rPr>
                <w:rFonts w:cstheme="minorHAnsi"/>
              </w:rPr>
            </w:pPr>
            <w:r w:rsidRPr="00AD39ED">
              <w:rPr>
                <w:rFonts w:cstheme="minorHAnsi"/>
              </w:rPr>
              <w:t>Data som behandles, lagres eller overføres av løsningen, skal oppbevares i samsvar med krav til datalagring i Norge eller EU/EØS.</w:t>
            </w:r>
          </w:p>
        </w:tc>
        <w:tc>
          <w:tcPr>
            <w:tcW w:w="2409" w:type="dxa"/>
          </w:tcPr>
          <w:p w14:paraId="7C7205CB" w14:textId="77777777" w:rsidR="00F128CC" w:rsidRPr="00AD39ED" w:rsidRDefault="00F128CC" w:rsidP="00752DE9">
            <w:pPr>
              <w:spacing w:after="120" w:line="276" w:lineRule="auto"/>
              <w:rPr>
                <w:rFonts w:cstheme="minorHAnsi"/>
                <w:i/>
              </w:rPr>
            </w:pPr>
            <w:r w:rsidRPr="00AD39ED">
              <w:rPr>
                <w:rFonts w:cstheme="minorHAnsi"/>
                <w:i/>
              </w:rPr>
              <w:t>Bekreft</w:t>
            </w:r>
          </w:p>
        </w:tc>
      </w:tr>
      <w:tr w:rsidR="00F128CC" w:rsidRPr="00AD39ED" w14:paraId="61F7DBB2" w14:textId="77777777" w:rsidTr="00634521">
        <w:tc>
          <w:tcPr>
            <w:tcW w:w="846" w:type="dxa"/>
          </w:tcPr>
          <w:p w14:paraId="08F934A6" w14:textId="77777777" w:rsidR="00F128CC" w:rsidRPr="00AD39ED" w:rsidRDefault="00F128CC" w:rsidP="00752DE9">
            <w:pPr>
              <w:spacing w:after="120" w:line="276" w:lineRule="auto"/>
              <w:rPr>
                <w:rFonts w:cstheme="minorHAnsi"/>
              </w:rPr>
            </w:pPr>
            <w:r>
              <w:rPr>
                <w:rFonts w:cstheme="minorHAnsi"/>
              </w:rPr>
              <w:t>6.8</w:t>
            </w:r>
          </w:p>
        </w:tc>
        <w:tc>
          <w:tcPr>
            <w:tcW w:w="5812" w:type="dxa"/>
          </w:tcPr>
          <w:p w14:paraId="5B656F03" w14:textId="77777777" w:rsidR="00F128CC" w:rsidRPr="00AD39ED" w:rsidRDefault="00F128CC" w:rsidP="00752DE9">
            <w:pPr>
              <w:spacing w:after="120" w:line="276" w:lineRule="auto"/>
              <w:rPr>
                <w:rFonts w:cstheme="minorHAnsi"/>
              </w:rPr>
            </w:pPr>
            <w:r w:rsidRPr="00AD39ED">
              <w:rPr>
                <w:rFonts w:cstheme="minorHAnsi"/>
              </w:rPr>
              <w:t xml:space="preserve">Regelmessige sikkerhetsoppdateringer og </w:t>
            </w:r>
            <w:proofErr w:type="spellStart"/>
            <w:r w:rsidRPr="00AD39ED">
              <w:rPr>
                <w:rFonts w:cstheme="minorHAnsi"/>
              </w:rPr>
              <w:t>patching</w:t>
            </w:r>
            <w:proofErr w:type="spellEnd"/>
            <w:r w:rsidRPr="00AD39ED">
              <w:rPr>
                <w:rFonts w:cstheme="minorHAnsi"/>
              </w:rPr>
              <w:t xml:space="preserve"> skal sikres som en del av tjenesten, med klare prosedyrer for håndtering av sårbarheter.</w:t>
            </w:r>
          </w:p>
        </w:tc>
        <w:tc>
          <w:tcPr>
            <w:tcW w:w="2409" w:type="dxa"/>
          </w:tcPr>
          <w:p w14:paraId="5D60B475" w14:textId="77777777" w:rsidR="00F128CC" w:rsidRPr="00AD39ED" w:rsidRDefault="00F128CC" w:rsidP="00752DE9">
            <w:pPr>
              <w:spacing w:after="120" w:line="276" w:lineRule="auto"/>
              <w:rPr>
                <w:rFonts w:cstheme="minorHAnsi"/>
                <w:i/>
              </w:rPr>
            </w:pPr>
            <w:r w:rsidRPr="00AD39ED">
              <w:rPr>
                <w:rFonts w:cstheme="minorHAnsi"/>
                <w:i/>
              </w:rPr>
              <w:t>Bekreft</w:t>
            </w:r>
          </w:p>
        </w:tc>
      </w:tr>
      <w:tr w:rsidR="00F128CC" w:rsidRPr="00AD39ED" w14:paraId="64802872" w14:textId="77777777" w:rsidTr="00634521">
        <w:tc>
          <w:tcPr>
            <w:tcW w:w="846" w:type="dxa"/>
          </w:tcPr>
          <w:p w14:paraId="7CB42AC8" w14:textId="77777777" w:rsidR="00F128CC" w:rsidRPr="00AD39ED" w:rsidRDefault="00F128CC" w:rsidP="00752DE9">
            <w:pPr>
              <w:spacing w:after="120" w:line="276" w:lineRule="auto"/>
              <w:rPr>
                <w:rFonts w:cstheme="minorHAnsi"/>
              </w:rPr>
            </w:pPr>
            <w:r>
              <w:rPr>
                <w:rFonts w:cstheme="minorHAnsi"/>
              </w:rPr>
              <w:t>6.9</w:t>
            </w:r>
          </w:p>
        </w:tc>
        <w:tc>
          <w:tcPr>
            <w:tcW w:w="5812" w:type="dxa"/>
          </w:tcPr>
          <w:p w14:paraId="26DA22CF" w14:textId="77777777" w:rsidR="00F128CC" w:rsidRPr="004E4350" w:rsidRDefault="00F128CC" w:rsidP="00752DE9">
            <w:pPr>
              <w:spacing w:after="120" w:line="276" w:lineRule="auto"/>
              <w:rPr>
                <w:rFonts w:cstheme="minorHAnsi"/>
              </w:rPr>
            </w:pPr>
            <w:r>
              <w:rPr>
                <w:rFonts w:cstheme="minorHAnsi"/>
              </w:rPr>
              <w:t xml:space="preserve">Det skal etableres og vedlikeholdes logg av kritiske hendelser, systemaktiviterer, administrative endringer </w:t>
            </w:r>
            <w:r>
              <w:rPr>
                <w:rFonts w:cstheme="minorHAnsi"/>
              </w:rPr>
              <w:lastRenderedPageBreak/>
              <w:t>og påloggingsforsøk. Loggene skal sikre sporbarhet og være tilgjengelige for Forbrukertilsynet ved behov.</w:t>
            </w:r>
          </w:p>
        </w:tc>
        <w:tc>
          <w:tcPr>
            <w:tcW w:w="2409" w:type="dxa"/>
          </w:tcPr>
          <w:p w14:paraId="19762543" w14:textId="77777777" w:rsidR="00F128CC" w:rsidRPr="00AD39ED" w:rsidRDefault="00F128CC" w:rsidP="00752DE9">
            <w:pPr>
              <w:spacing w:after="120" w:line="276" w:lineRule="auto"/>
              <w:rPr>
                <w:rFonts w:cstheme="minorHAnsi"/>
                <w:i/>
                <w:iCs/>
              </w:rPr>
            </w:pPr>
            <w:r>
              <w:rPr>
                <w:rFonts w:cstheme="minorHAnsi"/>
                <w:i/>
                <w:iCs/>
              </w:rPr>
              <w:lastRenderedPageBreak/>
              <w:t>Bekreft</w:t>
            </w:r>
          </w:p>
        </w:tc>
      </w:tr>
      <w:tr w:rsidR="00F128CC" w:rsidRPr="00AD39ED" w14:paraId="67091BF6" w14:textId="77777777" w:rsidTr="00634521">
        <w:tc>
          <w:tcPr>
            <w:tcW w:w="846" w:type="dxa"/>
          </w:tcPr>
          <w:p w14:paraId="239C8498" w14:textId="77777777" w:rsidR="00F128CC" w:rsidRDefault="00F128CC" w:rsidP="00752DE9">
            <w:pPr>
              <w:spacing w:after="120" w:line="276" w:lineRule="auto"/>
              <w:rPr>
                <w:rFonts w:cstheme="minorHAnsi"/>
              </w:rPr>
            </w:pPr>
            <w:r>
              <w:rPr>
                <w:rFonts w:cstheme="minorHAnsi"/>
              </w:rPr>
              <w:t>6.10</w:t>
            </w:r>
          </w:p>
        </w:tc>
        <w:tc>
          <w:tcPr>
            <w:tcW w:w="5812" w:type="dxa"/>
          </w:tcPr>
          <w:p w14:paraId="46977344" w14:textId="77777777" w:rsidR="00F128CC" w:rsidRPr="00980F47" w:rsidRDefault="00F128CC" w:rsidP="00752DE9">
            <w:pPr>
              <w:spacing w:after="120" w:line="276" w:lineRule="auto"/>
              <w:rPr>
                <w:rFonts w:cstheme="minorHAnsi"/>
              </w:rPr>
            </w:pPr>
            <w:r w:rsidRPr="00DB6E8D">
              <w:rPr>
                <w:rFonts w:cstheme="minorHAnsi"/>
              </w:rPr>
              <w:t xml:space="preserve">Ved avslutning av avtalen skal leverandøren bistå med å flytte data over til ny leverandør. Etterpå </w:t>
            </w:r>
            <w:r>
              <w:rPr>
                <w:rFonts w:cstheme="minorHAnsi"/>
              </w:rPr>
              <w:t>skal</w:t>
            </w:r>
            <w:r w:rsidRPr="00DB6E8D">
              <w:rPr>
                <w:rFonts w:cstheme="minorHAnsi"/>
              </w:rPr>
              <w:t xml:space="preserve"> leverandør dokumentere at data er forsvarlig slettet i egne systemer</w:t>
            </w:r>
            <w:r>
              <w:rPr>
                <w:rFonts w:cstheme="minorHAnsi"/>
              </w:rPr>
              <w:t>.</w:t>
            </w:r>
          </w:p>
        </w:tc>
        <w:tc>
          <w:tcPr>
            <w:tcW w:w="2409" w:type="dxa"/>
          </w:tcPr>
          <w:p w14:paraId="3B2DCC73" w14:textId="77777777" w:rsidR="00F128CC" w:rsidRDefault="00F128CC" w:rsidP="00752DE9">
            <w:pPr>
              <w:spacing w:after="120" w:line="276" w:lineRule="auto"/>
              <w:rPr>
                <w:rFonts w:cstheme="minorHAnsi"/>
                <w:i/>
                <w:iCs/>
              </w:rPr>
            </w:pPr>
            <w:r>
              <w:rPr>
                <w:rFonts w:cstheme="minorHAnsi"/>
                <w:i/>
                <w:iCs/>
              </w:rPr>
              <w:t>Bekreft</w:t>
            </w:r>
          </w:p>
        </w:tc>
      </w:tr>
    </w:tbl>
    <w:p w14:paraId="42AEFF6D" w14:textId="77777777" w:rsidR="00CF4CF1" w:rsidRDefault="00CF4CF1" w:rsidP="00CF4CF1">
      <w:pPr>
        <w:pStyle w:val="Overskrift2"/>
      </w:pPr>
      <w:bookmarkStart w:id="46" w:name="_Toc238804970"/>
      <w:r w:rsidRPr="00DE0FAA">
        <w:t>Avtalen</w:t>
      </w:r>
      <w:r>
        <w:t>s</w:t>
      </w:r>
      <w:r w:rsidRPr="00DE0FAA">
        <w:t xml:space="preserve"> punkt </w:t>
      </w:r>
      <w:r>
        <w:t>2.4.7 Planer og øvelser for beredskap og katastrofer</w:t>
      </w:r>
      <w:bookmarkEnd w:id="20"/>
      <w:bookmarkEnd w:id="46"/>
    </w:p>
    <w:p w14:paraId="4B5FF03D" w14:textId="77777777" w:rsidR="006F6160" w:rsidRDefault="006F6160" w:rsidP="006F6160">
      <w:pPr>
        <w:rPr>
          <w:lang w:eastAsia="nb-NO"/>
        </w:rPr>
      </w:pPr>
      <w:bookmarkStart w:id="47" w:name="_Toc119938604"/>
      <w:r>
        <w:rPr>
          <w:lang w:eastAsia="nb-NO"/>
        </w:rPr>
        <w:t xml:space="preserve">Leverandøren skal ikke bidra til gjennomføring av Kundens egne beredskaps- og katastrofeøvelser. </w:t>
      </w:r>
    </w:p>
    <w:p w14:paraId="616ADE46" w14:textId="77777777" w:rsidR="00CF4CF1" w:rsidRDefault="00CF4CF1" w:rsidP="00CF4CF1">
      <w:pPr>
        <w:pStyle w:val="Overskrift2"/>
      </w:pPr>
      <w:bookmarkStart w:id="48" w:name="_Toc119938609"/>
      <w:bookmarkStart w:id="49" w:name="_Toc238804971"/>
      <w:bookmarkEnd w:id="47"/>
      <w:r>
        <w:t>Avtalens punkt 7.2.1 Generelt om informasjonssikkerhet</w:t>
      </w:r>
      <w:bookmarkEnd w:id="48"/>
      <w:bookmarkEnd w:id="49"/>
    </w:p>
    <w:p w14:paraId="07D34927" w14:textId="21B1AA75" w:rsidR="00564195" w:rsidRDefault="00471F0E" w:rsidP="00471F0E">
      <w:bookmarkStart w:id="50" w:name="_Toc119938610"/>
      <w:r>
        <w:t xml:space="preserve">Krav til informasjonssikkerhet </w:t>
      </w:r>
      <w:proofErr w:type="gramStart"/>
      <w:r w:rsidRPr="00EB1631">
        <w:t>fremgår</w:t>
      </w:r>
      <w:proofErr w:type="gramEnd"/>
      <w:r w:rsidRPr="00EB1631">
        <w:t xml:space="preserve"> av Bilag 1 Kravspesifikasjon pkt. </w:t>
      </w:r>
      <w:r>
        <w:t>6 Krav til IT-sikkerhet</w:t>
      </w:r>
      <w:r w:rsidRPr="00EB1631">
        <w:t>.</w:t>
      </w:r>
      <w:bookmarkEnd w:id="50"/>
    </w:p>
    <w:p w14:paraId="163A3DB6" w14:textId="37786B2D" w:rsidR="00CF4CF1" w:rsidRPr="008F6298" w:rsidRDefault="00CF4CF1" w:rsidP="00CF4CF1">
      <w:pPr>
        <w:rPr>
          <w:lang w:eastAsia="nb-NO"/>
        </w:rPr>
      </w:pPr>
    </w:p>
    <w:p w14:paraId="535E3181" w14:textId="77777777" w:rsidR="00CF4CF1" w:rsidRPr="008E20A1" w:rsidRDefault="00CF4CF1" w:rsidP="00CF4CF1">
      <w:pPr>
        <w:rPr>
          <w:lang w:eastAsia="nb-NO"/>
        </w:rPr>
      </w:pPr>
      <w:r>
        <w:rPr>
          <w:lang w:eastAsia="nb-NO"/>
        </w:rPr>
        <w:br w:type="page"/>
      </w:r>
    </w:p>
    <w:p w14:paraId="5F9DF927" w14:textId="77777777" w:rsidR="00CF4CF1" w:rsidRDefault="00CF4CF1" w:rsidP="00CF4CF1">
      <w:pPr>
        <w:pStyle w:val="Overskrift1"/>
      </w:pPr>
      <w:bookmarkStart w:id="51" w:name="_Toc119938611"/>
      <w:bookmarkStart w:id="52" w:name="_Toc238804972"/>
      <w:r w:rsidRPr="000B7BF7">
        <w:lastRenderedPageBreak/>
        <w:t xml:space="preserve">Bilag 2: </w:t>
      </w:r>
      <w:r>
        <w:t>Leverandørens løsningsspesifikasjon</w:t>
      </w:r>
      <w:bookmarkEnd w:id="51"/>
      <w:bookmarkEnd w:id="52"/>
    </w:p>
    <w:p w14:paraId="4A6C3E76" w14:textId="77777777" w:rsidR="00CF4CF1" w:rsidRPr="0092488F" w:rsidRDefault="00CF4CF1" w:rsidP="00CF4CF1">
      <w:pPr>
        <w:rPr>
          <w:i/>
          <w:szCs w:val="22"/>
        </w:rPr>
      </w:pPr>
      <w:r>
        <w:rPr>
          <w:i/>
          <w:szCs w:val="22"/>
        </w:rPr>
        <w:t>Bilaget skal f</w:t>
      </w:r>
      <w:r w:rsidRPr="00B83756">
        <w:rPr>
          <w:i/>
          <w:szCs w:val="22"/>
        </w:rPr>
        <w:t xml:space="preserve">ylles ut av </w:t>
      </w:r>
      <w:r>
        <w:rPr>
          <w:i/>
          <w:szCs w:val="22"/>
        </w:rPr>
        <w:t xml:space="preserve">Leverandøren. </w:t>
      </w:r>
    </w:p>
    <w:p w14:paraId="35A500EC" w14:textId="77777777" w:rsidR="00CF4CF1" w:rsidRDefault="00CF4CF1" w:rsidP="00CF4CF1">
      <w:pPr>
        <w:pStyle w:val="Overskrift2"/>
      </w:pPr>
      <w:bookmarkStart w:id="53" w:name="_Toc119938612"/>
      <w:bookmarkStart w:id="54" w:name="_Toc238804973"/>
      <w:r>
        <w:t>Avtalens punkt 1.1 Avtalens omfang</w:t>
      </w:r>
      <w:bookmarkEnd w:id="53"/>
      <w:bookmarkEnd w:id="54"/>
    </w:p>
    <w:p w14:paraId="1D0963EE" w14:textId="77777777" w:rsidR="0068679B" w:rsidRPr="00B66CBE" w:rsidRDefault="0068679B" w:rsidP="0068679B">
      <w:pPr>
        <w:rPr>
          <w:lang w:eastAsia="nb-NO"/>
        </w:rPr>
      </w:pPr>
      <w:bookmarkStart w:id="55" w:name="_Toc119938613"/>
      <w:r w:rsidRPr="00EB1631">
        <w:rPr>
          <w:highlight w:val="yellow"/>
          <w:lang w:eastAsia="nb-NO"/>
        </w:rPr>
        <w:t>Leverandørens løsningsspesifikasjon og besvarelse av Kundens kravspesifikasjon</w:t>
      </w:r>
      <w:r>
        <w:rPr>
          <w:highlight w:val="yellow"/>
          <w:lang w:eastAsia="nb-NO"/>
        </w:rPr>
        <w:t xml:space="preserve"> i Bilag 1</w:t>
      </w:r>
      <w:r w:rsidRPr="00EB1631">
        <w:rPr>
          <w:highlight w:val="yellow"/>
          <w:lang w:eastAsia="nb-NO"/>
        </w:rPr>
        <w:t xml:space="preserve"> skal fremgå her. Dersom løsningsspesifikasjon utarbeides i et eget dokument vil dokumentet inntas som vedlegg.</w:t>
      </w:r>
      <w:r>
        <w:rPr>
          <w:lang w:eastAsia="nb-NO"/>
        </w:rPr>
        <w:t xml:space="preserve"> </w:t>
      </w:r>
    </w:p>
    <w:p w14:paraId="0FB79E1C" w14:textId="77777777" w:rsidR="00CF4CF1" w:rsidRDefault="00CF4CF1" w:rsidP="00CF4CF1">
      <w:pPr>
        <w:pStyle w:val="Overskrift2"/>
      </w:pPr>
      <w:bookmarkStart w:id="56" w:name="_Toc238804974"/>
      <w:r>
        <w:t>Avtalens punkt 2.3.2.6 Leverandørens overtakelse av Kundens infrastruktur – verifisering mv.</w:t>
      </w:r>
      <w:bookmarkEnd w:id="55"/>
      <w:bookmarkEnd w:id="56"/>
      <w:r>
        <w:t xml:space="preserve"> </w:t>
      </w:r>
    </w:p>
    <w:p w14:paraId="123947D4" w14:textId="77777777" w:rsidR="00CF4CF1" w:rsidRPr="00BB1F34" w:rsidRDefault="00CF4CF1" w:rsidP="00CF4CF1">
      <w:r w:rsidRPr="00844C8D">
        <w:rPr>
          <w:highlight w:val="yellow"/>
        </w:rPr>
        <w:t>Leverandøren skal beskrive de forutsetningene som ligger til grunn for sin løsningsspesifikasjon her.</w:t>
      </w:r>
      <w:r>
        <w:t xml:space="preserve"> </w:t>
      </w:r>
    </w:p>
    <w:p w14:paraId="3A855793" w14:textId="77777777" w:rsidR="00CF4CF1" w:rsidRDefault="00CF4CF1" w:rsidP="00CF4CF1">
      <w:pPr>
        <w:pStyle w:val="Overskrift2"/>
      </w:pPr>
      <w:bookmarkStart w:id="57" w:name="_Toc119938614"/>
      <w:bookmarkStart w:id="58" w:name="_Toc238804975"/>
      <w:r>
        <w:t>Avtalens punkt 2.4.9 Nye versjoner av programvare</w:t>
      </w:r>
      <w:bookmarkEnd w:id="57"/>
      <w:bookmarkEnd w:id="58"/>
    </w:p>
    <w:p w14:paraId="287D67CA" w14:textId="77777777" w:rsidR="00CF4CF1" w:rsidRPr="00536166" w:rsidRDefault="00CF4CF1" w:rsidP="00CF4CF1">
      <w:r w:rsidRPr="00844C8D">
        <w:rPr>
          <w:highlight w:val="yellow"/>
        </w:rPr>
        <w:t>Leverandørens anbefalte oppdateringstakt kan angis her.</w:t>
      </w:r>
      <w:r>
        <w:t xml:space="preserve"> </w:t>
      </w:r>
    </w:p>
    <w:p w14:paraId="74699174" w14:textId="77777777" w:rsidR="00CF4CF1" w:rsidRDefault="00CF4CF1" w:rsidP="00CF4CF1">
      <w:pPr>
        <w:pStyle w:val="Overskrift2"/>
      </w:pPr>
      <w:bookmarkStart w:id="59" w:name="_Toc119938616"/>
      <w:bookmarkStart w:id="60" w:name="_Toc238804976"/>
      <w:r>
        <w:t>Avtalens punkt 5.1.1 Leverandørens ansvar for leveransen – generelt (standardvilkår)</w:t>
      </w:r>
      <w:bookmarkEnd w:id="59"/>
      <w:bookmarkEnd w:id="60"/>
      <w:r>
        <w:t xml:space="preserve"> </w:t>
      </w:r>
    </w:p>
    <w:p w14:paraId="10FE0395" w14:textId="5270F1C2" w:rsidR="00CF4CF1" w:rsidRDefault="00CF4CF1" w:rsidP="00CF4CF1">
      <w:r w:rsidRPr="00844C8D">
        <w:rPr>
          <w:highlight w:val="yellow"/>
        </w:rPr>
        <w:t>Eventuell standardprogramvare som inngår i leveransen og som må leveres under standard lisens</w:t>
      </w:r>
      <w:r w:rsidR="009B0BC1" w:rsidRPr="00844C8D">
        <w:rPr>
          <w:highlight w:val="yellow"/>
        </w:rPr>
        <w:t>vilkår</w:t>
      </w:r>
      <w:r w:rsidRPr="00844C8D">
        <w:rPr>
          <w:highlight w:val="yellow"/>
        </w:rPr>
        <w:t xml:space="preserve"> skal spesifiseres her. Lisensbetingelsene vedlegges i bilag 10.</w:t>
      </w:r>
      <w:r>
        <w:t xml:space="preserve"> </w:t>
      </w:r>
    </w:p>
    <w:p w14:paraId="7BDC2917" w14:textId="77777777" w:rsidR="00CF4CF1" w:rsidRDefault="00CF4CF1" w:rsidP="00CF4CF1">
      <w:pPr>
        <w:pStyle w:val="Overskrift2"/>
      </w:pPr>
      <w:bookmarkStart w:id="61" w:name="_Toc119938617"/>
      <w:bookmarkStart w:id="62" w:name="_Toc238804977"/>
      <w:r>
        <w:t>Avtalens punkt 5.1.2 Kundens ansvar og medvirkning</w:t>
      </w:r>
      <w:bookmarkEnd w:id="61"/>
      <w:bookmarkEnd w:id="62"/>
      <w:r>
        <w:t xml:space="preserve"> </w:t>
      </w:r>
    </w:p>
    <w:p w14:paraId="48215FE0" w14:textId="77777777" w:rsidR="00CF4CF1" w:rsidRPr="003A3A80" w:rsidRDefault="00CF4CF1" w:rsidP="00CF4CF1">
      <w:pPr>
        <w:rPr>
          <w:lang w:eastAsia="nb-NO"/>
        </w:rPr>
      </w:pPr>
      <w:r w:rsidRPr="00844C8D">
        <w:rPr>
          <w:highlight w:val="yellow"/>
          <w:lang w:eastAsia="nb-NO"/>
        </w:rPr>
        <w:t>Nærmere krav til Kundens medvirkning kan spesifiseres her.</w:t>
      </w:r>
      <w:r>
        <w:rPr>
          <w:lang w:eastAsia="nb-NO"/>
        </w:rPr>
        <w:t xml:space="preserve"> </w:t>
      </w:r>
    </w:p>
    <w:p w14:paraId="4367EC6A" w14:textId="77777777" w:rsidR="00CF4CF1" w:rsidRDefault="00CF4CF1" w:rsidP="00CF4CF1">
      <w:pPr>
        <w:pStyle w:val="Overskrift2"/>
      </w:pPr>
      <w:bookmarkStart w:id="63" w:name="_Toc119938618"/>
      <w:bookmarkStart w:id="64" w:name="_Toc238804978"/>
      <w:r>
        <w:t>Avtalens punkt 5.2.4 Kundens ansvar for sine ressurser</w:t>
      </w:r>
      <w:bookmarkEnd w:id="63"/>
      <w:bookmarkEnd w:id="64"/>
    </w:p>
    <w:p w14:paraId="04E588C3" w14:textId="77777777" w:rsidR="00CF4CF1" w:rsidRPr="004F0974" w:rsidRDefault="00CF4CF1" w:rsidP="00CF4CF1">
      <w:pPr>
        <w:rPr>
          <w:lang w:eastAsia="nb-NO"/>
        </w:rPr>
      </w:pPr>
      <w:r w:rsidRPr="00844C8D">
        <w:rPr>
          <w:highlight w:val="yellow"/>
          <w:lang w:eastAsia="nb-NO"/>
        </w:rPr>
        <w:t>Eventuelle spesielle kompetansekrav som Kundens ressurser må ha, skal fremgå her.</w:t>
      </w:r>
      <w:r>
        <w:rPr>
          <w:lang w:eastAsia="nb-NO"/>
        </w:rPr>
        <w:t xml:space="preserve"> </w:t>
      </w:r>
    </w:p>
    <w:p w14:paraId="12C6CA45" w14:textId="77777777" w:rsidR="00844C8D" w:rsidRDefault="00844C8D">
      <w:pPr>
        <w:rPr>
          <w:rFonts w:ascii="Arial" w:eastAsia="Times New Roman" w:hAnsi="Arial" w:cs="Arial"/>
          <w:bCs/>
          <w:kern w:val="28"/>
          <w:sz w:val="40"/>
          <w:szCs w:val="40"/>
          <w:lang w:eastAsia="nb-NO"/>
        </w:rPr>
      </w:pPr>
      <w:bookmarkStart w:id="65" w:name="_Toc119938620"/>
      <w:r>
        <w:br w:type="page"/>
      </w:r>
    </w:p>
    <w:p w14:paraId="2E4F9C3F" w14:textId="1E67E4F2" w:rsidR="00CF4CF1" w:rsidRPr="005B15D9" w:rsidRDefault="00CF4CF1" w:rsidP="00CF4CF1">
      <w:pPr>
        <w:pStyle w:val="Overskrift1"/>
      </w:pPr>
      <w:bookmarkStart w:id="66" w:name="_Toc238804979"/>
      <w:r w:rsidRPr="005E492E">
        <w:lastRenderedPageBreak/>
        <w:t>Bilag 3</w:t>
      </w:r>
      <w:r>
        <w:t>:</w:t>
      </w:r>
      <w:r w:rsidRPr="005E492E">
        <w:t xml:space="preserve"> </w:t>
      </w:r>
      <w:r>
        <w:t>Beskrivelse av det som skal driftes</w:t>
      </w:r>
      <w:bookmarkEnd w:id="65"/>
      <w:bookmarkEnd w:id="66"/>
    </w:p>
    <w:p w14:paraId="3F29D7C8" w14:textId="77777777" w:rsidR="00CF4CF1" w:rsidRDefault="00CF4CF1" w:rsidP="00CF4CF1">
      <w:pPr>
        <w:rPr>
          <w:i/>
          <w:iCs/>
          <w:szCs w:val="22"/>
        </w:rPr>
      </w:pPr>
      <w:r w:rsidRPr="00F564AC">
        <w:rPr>
          <w:i/>
          <w:iCs/>
          <w:szCs w:val="22"/>
        </w:rPr>
        <w:t xml:space="preserve">Fylles ut av </w:t>
      </w:r>
      <w:r>
        <w:rPr>
          <w:i/>
          <w:iCs/>
          <w:szCs w:val="22"/>
        </w:rPr>
        <w:t>Kunden.</w:t>
      </w:r>
    </w:p>
    <w:p w14:paraId="381BC212" w14:textId="77777777" w:rsidR="00CF4CF1" w:rsidRPr="00531488" w:rsidRDefault="00CF4CF1" w:rsidP="00CF4CF1">
      <w:pPr>
        <w:pStyle w:val="Overskrift2"/>
      </w:pPr>
      <w:bookmarkStart w:id="67" w:name="_Toc119938621"/>
      <w:bookmarkStart w:id="68" w:name="_Toc238804980"/>
      <w:r>
        <w:t>Avtalens punkt 1.1 Avtalens omfang</w:t>
      </w:r>
      <w:bookmarkEnd w:id="67"/>
      <w:bookmarkEnd w:id="68"/>
    </w:p>
    <w:p w14:paraId="2CB08D16" w14:textId="77777777" w:rsidR="00892809" w:rsidRDefault="00892809" w:rsidP="00892809">
      <w:pPr>
        <w:rPr>
          <w:lang w:eastAsia="nb-NO"/>
        </w:rPr>
      </w:pPr>
      <w:r>
        <w:rPr>
          <w:lang w:eastAsia="nb-NO"/>
        </w:rPr>
        <w:t>Bilaget inneholder beskrivelser av de fire eksisterende nettsidene Forbrukertilsynet har i dag. Beskrivelsene er ikke uttømmende, men skal bidra til å gi ny leverandør forståelse for oppbyggingen av nettsidene som skal driftes i avtaleperioden.</w:t>
      </w:r>
    </w:p>
    <w:p w14:paraId="0C213D6B" w14:textId="77777777" w:rsidR="00892809" w:rsidRPr="007C4C15" w:rsidRDefault="00892809" w:rsidP="00892809">
      <w:pPr>
        <w:rPr>
          <w:lang w:eastAsia="nb-NO"/>
        </w:rPr>
      </w:pPr>
    </w:p>
    <w:p w14:paraId="723DDCBA" w14:textId="77777777" w:rsidR="00892809" w:rsidRPr="00BA52C6" w:rsidRDefault="00892809" w:rsidP="00C000CF">
      <w:pPr>
        <w:numPr>
          <w:ilvl w:val="0"/>
          <w:numId w:val="24"/>
        </w:numPr>
        <w:rPr>
          <w:b/>
          <w:bCs/>
          <w:lang w:eastAsia="nb-NO"/>
        </w:rPr>
      </w:pPr>
      <w:r w:rsidRPr="00BA52C6">
        <w:rPr>
          <w:b/>
          <w:bCs/>
          <w:lang w:eastAsia="nb-NO"/>
        </w:rPr>
        <w:t>forbrukertilsynet.no</w:t>
      </w:r>
    </w:p>
    <w:p w14:paraId="4A49C7E0" w14:textId="77777777" w:rsidR="00892809" w:rsidRPr="007C4C15" w:rsidRDefault="00892809" w:rsidP="00892809">
      <w:pPr>
        <w:rPr>
          <w:lang w:eastAsia="nb-NO"/>
        </w:rPr>
      </w:pPr>
      <w:r w:rsidRPr="007C4C15">
        <w:rPr>
          <w:lang w:eastAsia="nb-NO"/>
        </w:rPr>
        <w:t xml:space="preserve">Nettstedet for Forbrukertilsynet.no er en ganske normal </w:t>
      </w:r>
      <w:proofErr w:type="spellStart"/>
      <w:r w:rsidRPr="007C4C15">
        <w:rPr>
          <w:lang w:eastAsia="nb-NO"/>
        </w:rPr>
        <w:t>WordPress</w:t>
      </w:r>
      <w:proofErr w:type="spellEnd"/>
      <w:r w:rsidRPr="007C4C15">
        <w:rPr>
          <w:lang w:eastAsia="nb-NO"/>
        </w:rPr>
        <w:t xml:space="preserve">-installasjon, og benytter </w:t>
      </w:r>
      <w:proofErr w:type="spellStart"/>
      <w:r w:rsidRPr="007C4C15">
        <w:rPr>
          <w:lang w:eastAsia="nb-NO"/>
        </w:rPr>
        <w:t>Twig</w:t>
      </w:r>
      <w:proofErr w:type="spellEnd"/>
      <w:r w:rsidRPr="007C4C15">
        <w:rPr>
          <w:lang w:eastAsia="nb-NO"/>
        </w:rPr>
        <w:t xml:space="preserve"> for </w:t>
      </w:r>
      <w:proofErr w:type="spellStart"/>
      <w:r w:rsidRPr="007C4C15">
        <w:rPr>
          <w:lang w:eastAsia="nb-NO"/>
        </w:rPr>
        <w:t>theming</w:t>
      </w:r>
      <w:proofErr w:type="spellEnd"/>
      <w:r w:rsidRPr="007C4C15">
        <w:rPr>
          <w:lang w:eastAsia="nb-NO"/>
        </w:rPr>
        <w:t xml:space="preserve"> samt Gutenberg-editoren for </w:t>
      </w:r>
      <w:proofErr w:type="spellStart"/>
      <w:r w:rsidRPr="007C4C15">
        <w:rPr>
          <w:lang w:eastAsia="nb-NO"/>
        </w:rPr>
        <w:t>innholdsredigering</w:t>
      </w:r>
      <w:proofErr w:type="spellEnd"/>
      <w:r w:rsidRPr="007C4C15">
        <w:rPr>
          <w:lang w:eastAsia="nb-NO"/>
        </w:rPr>
        <w:t>.</w:t>
      </w:r>
    </w:p>
    <w:p w14:paraId="0B85C368" w14:textId="77777777" w:rsidR="00892809" w:rsidRPr="007C4C15" w:rsidRDefault="00892809" w:rsidP="00892809">
      <w:pPr>
        <w:rPr>
          <w:lang w:eastAsia="nb-NO"/>
        </w:rPr>
      </w:pPr>
    </w:p>
    <w:p w14:paraId="25A616E5" w14:textId="77777777" w:rsidR="00892809" w:rsidRPr="007C4C15" w:rsidRDefault="00892809" w:rsidP="00892809">
      <w:pPr>
        <w:rPr>
          <w:lang w:eastAsia="nb-NO"/>
        </w:rPr>
      </w:pPr>
      <w:r w:rsidRPr="007C4C15">
        <w:rPr>
          <w:lang w:eastAsia="nb-NO"/>
        </w:rPr>
        <w:t xml:space="preserve">Språk og </w:t>
      </w:r>
      <w:proofErr w:type="spellStart"/>
      <w:r w:rsidRPr="007C4C15">
        <w:rPr>
          <w:lang w:eastAsia="nb-NO"/>
        </w:rPr>
        <w:t>innholdshåndtering</w:t>
      </w:r>
      <w:proofErr w:type="spellEnd"/>
      <w:r w:rsidRPr="007C4C15">
        <w:rPr>
          <w:lang w:eastAsia="nb-NO"/>
        </w:rPr>
        <w:t>: Nettstedet er teknisk sett satt opp som en enspråklig løsning. For engelskspråklig innhold benyttes en egen tilpasset post-type, en løsning utviklet av den forrige leverandøren.</w:t>
      </w:r>
    </w:p>
    <w:p w14:paraId="6FC905D0" w14:textId="77777777" w:rsidR="00892809" w:rsidRPr="007C4C15" w:rsidRDefault="00892809" w:rsidP="00892809">
      <w:pPr>
        <w:rPr>
          <w:lang w:eastAsia="nb-NO"/>
        </w:rPr>
      </w:pPr>
    </w:p>
    <w:p w14:paraId="0DF0E65D" w14:textId="77777777" w:rsidR="00892809" w:rsidRPr="007C4C15" w:rsidRDefault="00892809" w:rsidP="00892809">
      <w:pPr>
        <w:rPr>
          <w:lang w:eastAsia="nb-NO"/>
        </w:rPr>
      </w:pPr>
      <w:r w:rsidRPr="007C4C15">
        <w:rPr>
          <w:lang w:eastAsia="nb-NO"/>
        </w:rPr>
        <w:t xml:space="preserve">Søkefunksjonalitet: Nettstedet bruker </w:t>
      </w:r>
      <w:proofErr w:type="spellStart"/>
      <w:r w:rsidRPr="007C4C15">
        <w:rPr>
          <w:lang w:eastAsia="nb-NO"/>
        </w:rPr>
        <w:t>ElasticPress</w:t>
      </w:r>
      <w:proofErr w:type="spellEnd"/>
      <w:r w:rsidRPr="007C4C15">
        <w:rPr>
          <w:lang w:eastAsia="nb-NO"/>
        </w:rPr>
        <w:t xml:space="preserve"> for søk, med standardinnstillinger uten tilpasninger.</w:t>
      </w:r>
    </w:p>
    <w:p w14:paraId="6DC2438A" w14:textId="77777777" w:rsidR="00892809" w:rsidRPr="007C4C15" w:rsidRDefault="00892809" w:rsidP="00892809">
      <w:pPr>
        <w:rPr>
          <w:lang w:eastAsia="nb-NO"/>
        </w:rPr>
      </w:pPr>
    </w:p>
    <w:p w14:paraId="50A60975" w14:textId="77777777" w:rsidR="00892809" w:rsidRPr="007C4C15" w:rsidRDefault="00892809" w:rsidP="00892809">
      <w:pPr>
        <w:rPr>
          <w:lang w:eastAsia="nb-NO"/>
        </w:rPr>
      </w:pPr>
      <w:r w:rsidRPr="007C4C15">
        <w:rPr>
          <w:lang w:eastAsia="nb-NO"/>
        </w:rPr>
        <w:t>Følgende taksonomier er definert for å strukturere innholdet:</w:t>
      </w:r>
    </w:p>
    <w:p w14:paraId="0CC59EF4" w14:textId="77777777" w:rsidR="00892809" w:rsidRPr="007C4C15" w:rsidRDefault="00892809">
      <w:pPr>
        <w:numPr>
          <w:ilvl w:val="0"/>
          <w:numId w:val="25"/>
        </w:numPr>
        <w:textAlignment w:val="baseline"/>
        <w:rPr>
          <w:lang w:eastAsia="nb-NO"/>
        </w:rPr>
      </w:pPr>
      <w:r w:rsidRPr="007C4C15">
        <w:rPr>
          <w:lang w:eastAsia="nb-NO"/>
        </w:rPr>
        <w:t>Avdeling (Department)</w:t>
      </w:r>
    </w:p>
    <w:p w14:paraId="146FBB21" w14:textId="77777777" w:rsidR="00892809" w:rsidRPr="007C4C15" w:rsidRDefault="00892809">
      <w:pPr>
        <w:numPr>
          <w:ilvl w:val="0"/>
          <w:numId w:val="25"/>
        </w:numPr>
        <w:textAlignment w:val="baseline"/>
        <w:rPr>
          <w:lang w:eastAsia="nb-NO"/>
        </w:rPr>
      </w:pPr>
      <w:r w:rsidRPr="007C4C15">
        <w:rPr>
          <w:lang w:eastAsia="nb-NO"/>
        </w:rPr>
        <w:t>Dokumenttype (</w:t>
      </w:r>
      <w:proofErr w:type="spellStart"/>
      <w:r w:rsidRPr="007C4C15">
        <w:rPr>
          <w:lang w:eastAsia="nb-NO"/>
        </w:rPr>
        <w:t>Document</w:t>
      </w:r>
      <w:proofErr w:type="spellEnd"/>
      <w:r w:rsidRPr="007C4C15">
        <w:rPr>
          <w:lang w:eastAsia="nb-NO"/>
        </w:rPr>
        <w:t xml:space="preserve"> type)</w:t>
      </w:r>
    </w:p>
    <w:p w14:paraId="1D6A9537" w14:textId="77777777" w:rsidR="00892809" w:rsidRDefault="00892809">
      <w:pPr>
        <w:numPr>
          <w:ilvl w:val="0"/>
          <w:numId w:val="25"/>
        </w:numPr>
        <w:textAlignment w:val="baseline"/>
        <w:rPr>
          <w:lang w:eastAsia="nb-NO"/>
        </w:rPr>
      </w:pPr>
      <w:r w:rsidRPr="007C4C15">
        <w:rPr>
          <w:lang w:eastAsia="nb-NO"/>
        </w:rPr>
        <w:t>Tema (Tema)</w:t>
      </w:r>
    </w:p>
    <w:p w14:paraId="1CEB299D" w14:textId="77777777" w:rsidR="00892809" w:rsidRPr="007C4C15" w:rsidRDefault="00892809" w:rsidP="00892809">
      <w:pPr>
        <w:textAlignment w:val="baseline"/>
        <w:rPr>
          <w:lang w:eastAsia="nb-NO"/>
        </w:rPr>
      </w:pPr>
    </w:p>
    <w:p w14:paraId="04A81C38" w14:textId="77777777" w:rsidR="00892809" w:rsidRDefault="00892809" w:rsidP="00892809">
      <w:pPr>
        <w:textAlignment w:val="baseline"/>
        <w:rPr>
          <w:lang w:eastAsia="nb-NO"/>
        </w:rPr>
      </w:pPr>
      <w:r>
        <w:rPr>
          <w:lang w:eastAsia="nb-NO"/>
        </w:rPr>
        <w:t>Nettstedet benytter flere spesifikke innholdstyper for å organisere informasjon:</w:t>
      </w:r>
    </w:p>
    <w:p w14:paraId="404F3BF4" w14:textId="77777777" w:rsidR="00892809" w:rsidRDefault="00892809">
      <w:pPr>
        <w:numPr>
          <w:ilvl w:val="0"/>
          <w:numId w:val="25"/>
        </w:numPr>
        <w:textAlignment w:val="baseline"/>
        <w:rPr>
          <w:lang w:eastAsia="nb-NO"/>
        </w:rPr>
      </w:pPr>
      <w:r>
        <w:rPr>
          <w:lang w:eastAsia="nb-NO"/>
        </w:rPr>
        <w:t>Ansatt (Informasjon om ansatte)</w:t>
      </w:r>
    </w:p>
    <w:p w14:paraId="3ABBCE8A" w14:textId="77777777" w:rsidR="00892809" w:rsidRDefault="00892809">
      <w:pPr>
        <w:numPr>
          <w:ilvl w:val="0"/>
          <w:numId w:val="25"/>
        </w:numPr>
        <w:textAlignment w:val="baseline"/>
        <w:rPr>
          <w:lang w:eastAsia="nb-NO"/>
        </w:rPr>
      </w:pPr>
      <w:r>
        <w:rPr>
          <w:lang w:eastAsia="nb-NO"/>
        </w:rPr>
        <w:t xml:space="preserve">English </w:t>
      </w:r>
      <w:proofErr w:type="spellStart"/>
      <w:r>
        <w:rPr>
          <w:lang w:eastAsia="nb-NO"/>
        </w:rPr>
        <w:t>articles</w:t>
      </w:r>
      <w:proofErr w:type="spellEnd"/>
      <w:r>
        <w:rPr>
          <w:lang w:eastAsia="nb-NO"/>
        </w:rPr>
        <w:t xml:space="preserve"> (Engelskspråklige artikler)</w:t>
      </w:r>
    </w:p>
    <w:p w14:paraId="51EF683C" w14:textId="77777777" w:rsidR="00892809" w:rsidRDefault="00892809">
      <w:pPr>
        <w:numPr>
          <w:ilvl w:val="0"/>
          <w:numId w:val="25"/>
        </w:numPr>
        <w:textAlignment w:val="baseline"/>
        <w:rPr>
          <w:lang w:eastAsia="nb-NO"/>
        </w:rPr>
      </w:pPr>
      <w:r>
        <w:rPr>
          <w:lang w:eastAsia="nb-NO"/>
        </w:rPr>
        <w:t>FAQ (Ofte stilte spørsmål)</w:t>
      </w:r>
    </w:p>
    <w:p w14:paraId="687EB969" w14:textId="77777777" w:rsidR="00892809" w:rsidRPr="007C4C15" w:rsidRDefault="00892809" w:rsidP="00892809">
      <w:pPr>
        <w:textAlignment w:val="baseline"/>
        <w:rPr>
          <w:lang w:eastAsia="nb-NO"/>
        </w:rPr>
      </w:pPr>
    </w:p>
    <w:p w14:paraId="609BD566" w14:textId="77777777" w:rsidR="00892809" w:rsidRPr="00BA52C6" w:rsidRDefault="00892809" w:rsidP="00C000CF">
      <w:pPr>
        <w:numPr>
          <w:ilvl w:val="0"/>
          <w:numId w:val="24"/>
        </w:numPr>
        <w:rPr>
          <w:b/>
          <w:bCs/>
          <w:lang w:eastAsia="nb-NO"/>
        </w:rPr>
      </w:pPr>
      <w:r w:rsidRPr="00BA52C6">
        <w:rPr>
          <w:b/>
          <w:bCs/>
          <w:lang w:eastAsia="nb-NO"/>
        </w:rPr>
        <w:t>forbrukereuropa.no</w:t>
      </w:r>
    </w:p>
    <w:p w14:paraId="5556853E" w14:textId="77777777" w:rsidR="00892809" w:rsidRPr="007C4C15" w:rsidRDefault="00892809" w:rsidP="00892809">
      <w:pPr>
        <w:rPr>
          <w:rFonts w:cstheme="minorHAnsi"/>
          <w:lang w:eastAsia="nb-NO"/>
        </w:rPr>
      </w:pPr>
      <w:r w:rsidRPr="007C4C15">
        <w:rPr>
          <w:rFonts w:cstheme="minorHAnsi"/>
          <w:lang w:eastAsia="nb-NO"/>
        </w:rPr>
        <w:t xml:space="preserve">Nettstedet benytter et </w:t>
      </w:r>
      <w:proofErr w:type="spellStart"/>
      <w:r w:rsidRPr="007C4C15">
        <w:rPr>
          <w:rFonts w:cstheme="minorHAnsi"/>
          <w:lang w:eastAsia="nb-NO"/>
        </w:rPr>
        <w:t>WordPress</w:t>
      </w:r>
      <w:proofErr w:type="spellEnd"/>
      <w:r w:rsidRPr="007C4C15">
        <w:rPr>
          <w:rFonts w:cstheme="minorHAnsi"/>
          <w:lang w:eastAsia="nb-NO"/>
        </w:rPr>
        <w:t>-tema basert på HTML5 Blank. Det er satt opp uten Gutenberg-editoren, en løsning som er videreført fra den forrige leverandøren.</w:t>
      </w:r>
    </w:p>
    <w:p w14:paraId="73427788" w14:textId="77777777" w:rsidR="00892809" w:rsidRPr="007C4C15" w:rsidRDefault="00892809" w:rsidP="00892809">
      <w:pPr>
        <w:rPr>
          <w:rFonts w:cstheme="minorHAnsi"/>
          <w:lang w:eastAsia="nb-NO"/>
        </w:rPr>
      </w:pPr>
    </w:p>
    <w:p w14:paraId="57F09EB5" w14:textId="77777777" w:rsidR="00892809" w:rsidRPr="007C4C15" w:rsidRDefault="00892809" w:rsidP="00892809">
      <w:pPr>
        <w:rPr>
          <w:rFonts w:cstheme="minorHAnsi"/>
          <w:lang w:eastAsia="nb-NO"/>
        </w:rPr>
      </w:pPr>
      <w:proofErr w:type="spellStart"/>
      <w:r w:rsidRPr="007C4C15">
        <w:rPr>
          <w:rFonts w:cstheme="minorHAnsi"/>
          <w:lang w:eastAsia="nb-NO"/>
        </w:rPr>
        <w:t>Contact</w:t>
      </w:r>
      <w:proofErr w:type="spellEnd"/>
      <w:r w:rsidRPr="007C4C15">
        <w:rPr>
          <w:rFonts w:cstheme="minorHAnsi"/>
          <w:lang w:eastAsia="nb-NO"/>
        </w:rPr>
        <w:t>-form-</w:t>
      </w:r>
      <w:proofErr w:type="spellStart"/>
      <w:r w:rsidRPr="007C4C15">
        <w:rPr>
          <w:rFonts w:cstheme="minorHAnsi"/>
          <w:lang w:eastAsia="nb-NO"/>
        </w:rPr>
        <w:t>jira</w:t>
      </w:r>
      <w:proofErr w:type="spellEnd"/>
      <w:r w:rsidRPr="007C4C15">
        <w:rPr>
          <w:rFonts w:cstheme="minorHAnsi"/>
          <w:lang w:eastAsia="nb-NO"/>
        </w:rPr>
        <w:t xml:space="preserve">: En egenutviklet </w:t>
      </w:r>
      <w:proofErr w:type="spellStart"/>
      <w:r w:rsidRPr="007C4C15">
        <w:rPr>
          <w:rFonts w:cstheme="minorHAnsi"/>
          <w:lang w:eastAsia="nb-NO"/>
        </w:rPr>
        <w:t>WordPress-plugin</w:t>
      </w:r>
      <w:proofErr w:type="spellEnd"/>
      <w:r w:rsidRPr="007C4C15">
        <w:rPr>
          <w:rFonts w:cstheme="minorHAnsi"/>
          <w:lang w:eastAsia="nb-NO"/>
        </w:rPr>
        <w:t xml:space="preserve"> er i bruk for å </w:t>
      </w:r>
      <w:proofErr w:type="gramStart"/>
      <w:r w:rsidRPr="007C4C15">
        <w:rPr>
          <w:rFonts w:cstheme="minorHAnsi"/>
          <w:lang w:eastAsia="nb-NO"/>
        </w:rPr>
        <w:t>integrere</w:t>
      </w:r>
      <w:proofErr w:type="gramEnd"/>
      <w:r w:rsidRPr="007C4C15">
        <w:rPr>
          <w:rFonts w:cstheme="minorHAnsi"/>
          <w:lang w:eastAsia="nb-NO"/>
        </w:rPr>
        <w:t xml:space="preserve"> kontaktskjemaet med </w:t>
      </w:r>
      <w:proofErr w:type="spellStart"/>
      <w:r w:rsidRPr="007C4C15">
        <w:rPr>
          <w:rFonts w:cstheme="minorHAnsi"/>
          <w:lang w:eastAsia="nb-NO"/>
        </w:rPr>
        <w:t>Jira</w:t>
      </w:r>
      <w:proofErr w:type="spellEnd"/>
      <w:r w:rsidRPr="007C4C15">
        <w:rPr>
          <w:rFonts w:cstheme="minorHAnsi"/>
          <w:lang w:eastAsia="nb-NO"/>
        </w:rPr>
        <w:t>.</w:t>
      </w:r>
    </w:p>
    <w:p w14:paraId="45055ACC" w14:textId="77777777" w:rsidR="00892809" w:rsidRPr="007C4C15" w:rsidRDefault="00892809" w:rsidP="00892809">
      <w:pPr>
        <w:rPr>
          <w:rFonts w:cstheme="minorHAnsi"/>
          <w:lang w:eastAsia="nb-NO"/>
        </w:rPr>
      </w:pPr>
    </w:p>
    <w:p w14:paraId="7979242A" w14:textId="77777777" w:rsidR="00892809" w:rsidRPr="007C4C15" w:rsidRDefault="00892809" w:rsidP="00892809">
      <w:pPr>
        <w:rPr>
          <w:rFonts w:cstheme="minorHAnsi"/>
          <w:lang w:eastAsia="nb-NO"/>
        </w:rPr>
      </w:pPr>
      <w:proofErr w:type="spellStart"/>
      <w:r w:rsidRPr="007C4C15">
        <w:rPr>
          <w:rFonts w:cstheme="minorHAnsi"/>
          <w:lang w:eastAsia="nb-NO"/>
        </w:rPr>
        <w:t>Pluginen</w:t>
      </w:r>
      <w:proofErr w:type="spellEnd"/>
      <w:r w:rsidRPr="007C4C15">
        <w:rPr>
          <w:rFonts w:cstheme="minorHAnsi"/>
          <w:lang w:eastAsia="nb-NO"/>
        </w:rPr>
        <w:t xml:space="preserve"> har følgende funksjonalitet:</w:t>
      </w:r>
    </w:p>
    <w:p w14:paraId="376D5A37" w14:textId="77777777" w:rsidR="00892809" w:rsidRPr="007C4C15" w:rsidRDefault="00892809">
      <w:pPr>
        <w:numPr>
          <w:ilvl w:val="0"/>
          <w:numId w:val="23"/>
        </w:numPr>
        <w:textAlignment w:val="baseline"/>
        <w:rPr>
          <w:rFonts w:cstheme="minorHAnsi"/>
          <w:lang w:eastAsia="nb-NO"/>
        </w:rPr>
      </w:pPr>
      <w:r w:rsidRPr="007C4C15">
        <w:rPr>
          <w:rFonts w:cstheme="minorHAnsi"/>
          <w:lang w:eastAsia="nb-NO"/>
        </w:rPr>
        <w:t xml:space="preserve">Oppretter saker i </w:t>
      </w:r>
      <w:proofErr w:type="spellStart"/>
      <w:r w:rsidRPr="007C4C15">
        <w:rPr>
          <w:rFonts w:cstheme="minorHAnsi"/>
          <w:lang w:eastAsia="nb-NO"/>
        </w:rPr>
        <w:t>Jira</w:t>
      </w:r>
      <w:proofErr w:type="spellEnd"/>
      <w:r w:rsidRPr="007C4C15">
        <w:rPr>
          <w:rFonts w:cstheme="minorHAnsi"/>
          <w:lang w:eastAsia="nb-NO"/>
        </w:rPr>
        <w:t xml:space="preserve"> når </w:t>
      </w:r>
      <w:proofErr w:type="spellStart"/>
      <w:r w:rsidRPr="007C4C15">
        <w:rPr>
          <w:rFonts w:cstheme="minorHAnsi"/>
          <w:lang w:eastAsia="nb-NO"/>
        </w:rPr>
        <w:t>WordPress</w:t>
      </w:r>
      <w:proofErr w:type="spellEnd"/>
      <w:r w:rsidRPr="007C4C15">
        <w:rPr>
          <w:rFonts w:cstheme="minorHAnsi"/>
          <w:lang w:eastAsia="nb-NO"/>
        </w:rPr>
        <w:t xml:space="preserve"> </w:t>
      </w:r>
      <w:proofErr w:type="spellStart"/>
      <w:r w:rsidRPr="007C4C15">
        <w:rPr>
          <w:rFonts w:cstheme="minorHAnsi"/>
          <w:lang w:eastAsia="nb-NO"/>
        </w:rPr>
        <w:t>Contact</w:t>
      </w:r>
      <w:proofErr w:type="spellEnd"/>
      <w:r w:rsidRPr="007C4C15">
        <w:rPr>
          <w:rFonts w:cstheme="minorHAnsi"/>
          <w:lang w:eastAsia="nb-NO"/>
        </w:rPr>
        <w:t xml:space="preserve"> Form 7 (wpcf7) sender e-post.</w:t>
      </w:r>
    </w:p>
    <w:p w14:paraId="792ACCAA" w14:textId="77777777" w:rsidR="00892809" w:rsidRPr="007C4C15" w:rsidRDefault="00892809">
      <w:pPr>
        <w:numPr>
          <w:ilvl w:val="0"/>
          <w:numId w:val="23"/>
        </w:numPr>
        <w:textAlignment w:val="baseline"/>
        <w:rPr>
          <w:rFonts w:cstheme="minorHAnsi"/>
          <w:lang w:eastAsia="nb-NO"/>
        </w:rPr>
      </w:pPr>
      <w:r w:rsidRPr="007C4C15">
        <w:rPr>
          <w:rFonts w:cstheme="minorHAnsi"/>
          <w:lang w:eastAsia="nb-NO"/>
        </w:rPr>
        <w:t>Midlertidig lagring av filer og data for å sikre at saker kan opprettes selv om den eksterne API-en er utilgjengelig.</w:t>
      </w:r>
    </w:p>
    <w:p w14:paraId="79FA8A0B" w14:textId="77777777" w:rsidR="00892809" w:rsidRPr="007C4C15" w:rsidRDefault="00892809">
      <w:pPr>
        <w:numPr>
          <w:ilvl w:val="0"/>
          <w:numId w:val="23"/>
        </w:numPr>
        <w:textAlignment w:val="baseline"/>
        <w:rPr>
          <w:rFonts w:cstheme="minorHAnsi"/>
          <w:lang w:eastAsia="nb-NO"/>
        </w:rPr>
      </w:pPr>
      <w:r w:rsidRPr="007C4C15">
        <w:rPr>
          <w:rFonts w:cstheme="minorHAnsi"/>
          <w:lang w:eastAsia="nb-NO"/>
        </w:rPr>
        <w:t xml:space="preserve">Kartlegging av skjemafelt, slik at informasjon fra </w:t>
      </w:r>
      <w:proofErr w:type="spellStart"/>
      <w:r w:rsidRPr="007C4C15">
        <w:rPr>
          <w:rFonts w:cstheme="minorHAnsi"/>
          <w:lang w:eastAsia="nb-NO"/>
        </w:rPr>
        <w:t>Contact</w:t>
      </w:r>
      <w:proofErr w:type="spellEnd"/>
      <w:r w:rsidRPr="007C4C15">
        <w:rPr>
          <w:rFonts w:cstheme="minorHAnsi"/>
          <w:lang w:eastAsia="nb-NO"/>
        </w:rPr>
        <w:t xml:space="preserve"> Form 7 kan tilpasses </w:t>
      </w:r>
      <w:proofErr w:type="spellStart"/>
      <w:r w:rsidRPr="007C4C15">
        <w:rPr>
          <w:rFonts w:cstheme="minorHAnsi"/>
          <w:lang w:eastAsia="nb-NO"/>
        </w:rPr>
        <w:t>Jiras</w:t>
      </w:r>
      <w:proofErr w:type="spellEnd"/>
      <w:r w:rsidRPr="007C4C15">
        <w:rPr>
          <w:rFonts w:cstheme="minorHAnsi"/>
          <w:lang w:eastAsia="nb-NO"/>
        </w:rPr>
        <w:t xml:space="preserve"> spesifikke API-struktur.</w:t>
      </w:r>
    </w:p>
    <w:p w14:paraId="1B8EC49B" w14:textId="77777777" w:rsidR="00892809" w:rsidRPr="007C4C15" w:rsidRDefault="00892809">
      <w:pPr>
        <w:numPr>
          <w:ilvl w:val="0"/>
          <w:numId w:val="23"/>
        </w:numPr>
        <w:textAlignment w:val="baseline"/>
        <w:rPr>
          <w:rFonts w:cstheme="minorHAnsi"/>
          <w:lang w:eastAsia="nb-NO"/>
        </w:rPr>
      </w:pPr>
      <w:r w:rsidRPr="007C4C15">
        <w:rPr>
          <w:rFonts w:cstheme="minorHAnsi"/>
          <w:lang w:eastAsia="nb-NO"/>
        </w:rPr>
        <w:t>Inneholder et tilpasset hierarkisk utvalg knyttet til feltet “betalingsmetoder”.</w:t>
      </w:r>
    </w:p>
    <w:p w14:paraId="4F19247B" w14:textId="77777777" w:rsidR="00892809" w:rsidRPr="007C4C15" w:rsidRDefault="00892809" w:rsidP="00892809">
      <w:pPr>
        <w:rPr>
          <w:rFonts w:eastAsia="Times New Roman" w:cstheme="minorHAnsi"/>
          <w:lang w:eastAsia="nb-NO"/>
        </w:rPr>
      </w:pPr>
    </w:p>
    <w:p w14:paraId="1299690A" w14:textId="77777777" w:rsidR="00892809" w:rsidRPr="007C4C15" w:rsidRDefault="00892809" w:rsidP="00892809">
      <w:pPr>
        <w:rPr>
          <w:rFonts w:eastAsia="Times New Roman" w:cstheme="minorHAnsi"/>
          <w:lang w:val="es-ES" w:eastAsia="nb-NO"/>
        </w:rPr>
      </w:pPr>
      <w:r w:rsidRPr="007C4C15">
        <w:rPr>
          <w:rFonts w:eastAsia="Times New Roman" w:cstheme="minorHAnsi"/>
          <w:color w:val="000000"/>
          <w:lang w:val="es-ES" w:eastAsia="nb-NO"/>
        </w:rPr>
        <w:t xml:space="preserve">Jira API: </w:t>
      </w:r>
      <w:r>
        <w:fldChar w:fldCharType="begin"/>
      </w:r>
      <w:r>
        <w:instrText>HYPERLINK "https://webgate.ec.europa.eu/eccnet2/contact/rest/"</w:instrText>
      </w:r>
      <w:r>
        <w:fldChar w:fldCharType="separate"/>
      </w:r>
      <w:r w:rsidRPr="007C4C15">
        <w:rPr>
          <w:rFonts w:eastAsia="Times New Roman" w:cstheme="minorHAnsi"/>
          <w:color w:val="1155CC"/>
          <w:u w:val="single"/>
          <w:lang w:val="es-ES" w:eastAsia="nb-NO"/>
        </w:rPr>
        <w:t>https://webgate.ec.europa.eu/eccnet2/contact/rest/</w:t>
      </w:r>
      <w:r>
        <w:fldChar w:fldCharType="end"/>
      </w:r>
    </w:p>
    <w:p w14:paraId="225F5CC2" w14:textId="77777777" w:rsidR="00892809" w:rsidRPr="007C4C15" w:rsidRDefault="00892809" w:rsidP="00892809">
      <w:pPr>
        <w:rPr>
          <w:rFonts w:cstheme="minorHAnsi"/>
          <w:lang w:eastAsia="nb-NO"/>
        </w:rPr>
      </w:pPr>
      <w:r w:rsidRPr="007C4C15">
        <w:rPr>
          <w:rFonts w:cstheme="minorHAnsi"/>
          <w:lang w:eastAsia="nb-NO"/>
        </w:rPr>
        <w:lastRenderedPageBreak/>
        <w:t xml:space="preserve">Av: </w:t>
      </w:r>
      <w:proofErr w:type="spellStart"/>
      <w:r w:rsidRPr="007C4C15">
        <w:rPr>
          <w:rFonts w:cstheme="minorHAnsi"/>
          <w:lang w:eastAsia="nb-NO"/>
        </w:rPr>
        <w:t>Copyleft</w:t>
      </w:r>
      <w:proofErr w:type="spellEnd"/>
      <w:r w:rsidRPr="007C4C15">
        <w:rPr>
          <w:rFonts w:cstheme="minorHAnsi"/>
          <w:lang w:eastAsia="nb-NO"/>
        </w:rPr>
        <w:t xml:space="preserve"> Solutions</w:t>
      </w:r>
    </w:p>
    <w:p w14:paraId="3F7633D3" w14:textId="77777777" w:rsidR="00892809" w:rsidRDefault="00892809" w:rsidP="00892809">
      <w:pPr>
        <w:rPr>
          <w:lang w:eastAsia="nb-NO"/>
        </w:rPr>
      </w:pPr>
    </w:p>
    <w:p w14:paraId="34AF0C15" w14:textId="77777777" w:rsidR="00892809" w:rsidRPr="00BA52C6" w:rsidRDefault="00892809" w:rsidP="00C000CF">
      <w:pPr>
        <w:numPr>
          <w:ilvl w:val="0"/>
          <w:numId w:val="24"/>
        </w:numPr>
        <w:rPr>
          <w:b/>
          <w:bCs/>
          <w:lang w:eastAsia="nb-NO"/>
        </w:rPr>
      </w:pPr>
      <w:r w:rsidRPr="00BA52C6">
        <w:rPr>
          <w:b/>
          <w:bCs/>
          <w:lang w:eastAsia="nb-NO"/>
        </w:rPr>
        <w:t>reklameskolen.no</w:t>
      </w:r>
    </w:p>
    <w:p w14:paraId="3A6F40B8" w14:textId="77777777" w:rsidR="00892809" w:rsidRPr="007C4C15" w:rsidRDefault="00892809" w:rsidP="00892809">
      <w:pPr>
        <w:rPr>
          <w:rFonts w:cstheme="minorHAnsi"/>
          <w:lang w:eastAsia="nb-NO"/>
        </w:rPr>
      </w:pPr>
      <w:r w:rsidRPr="007C4C15">
        <w:rPr>
          <w:rFonts w:cstheme="minorHAnsi"/>
          <w:lang w:eastAsia="nb-NO"/>
        </w:rPr>
        <w:t xml:space="preserve">Nettstedet for Reklameskolen er satt opp som et </w:t>
      </w:r>
      <w:proofErr w:type="spellStart"/>
      <w:r w:rsidRPr="007C4C15">
        <w:rPr>
          <w:rFonts w:cstheme="minorHAnsi"/>
          <w:lang w:eastAsia="nb-NO"/>
        </w:rPr>
        <w:t>WordPress</w:t>
      </w:r>
      <w:proofErr w:type="spellEnd"/>
      <w:r w:rsidRPr="007C4C15">
        <w:rPr>
          <w:rFonts w:cstheme="minorHAnsi"/>
          <w:lang w:eastAsia="nb-NO"/>
        </w:rPr>
        <w:t xml:space="preserve"> </w:t>
      </w:r>
      <w:proofErr w:type="spellStart"/>
      <w:r w:rsidRPr="007C4C15">
        <w:rPr>
          <w:rFonts w:cstheme="minorHAnsi"/>
          <w:lang w:eastAsia="nb-NO"/>
        </w:rPr>
        <w:t>multisite</w:t>
      </w:r>
      <w:proofErr w:type="spellEnd"/>
      <w:r w:rsidRPr="007C4C15">
        <w:rPr>
          <w:rFonts w:cstheme="minorHAnsi"/>
          <w:lang w:eastAsia="nb-NO"/>
        </w:rPr>
        <w:t>, hvor hvert nettsted har sitt eget tilpassede tema. Det er enkelt å se oppsettet ved å klikke seg inn på ulike skoletrinn på nettstedet.</w:t>
      </w:r>
    </w:p>
    <w:p w14:paraId="5912AA6F" w14:textId="77777777" w:rsidR="00892809" w:rsidRPr="007C4C15" w:rsidRDefault="00892809" w:rsidP="00892809">
      <w:pPr>
        <w:rPr>
          <w:rFonts w:cstheme="minorHAnsi"/>
          <w:lang w:eastAsia="nb-NO"/>
        </w:rPr>
      </w:pPr>
    </w:p>
    <w:p w14:paraId="3C214B20" w14:textId="77777777" w:rsidR="00892809" w:rsidRPr="007C4C15" w:rsidRDefault="00892809" w:rsidP="00892809">
      <w:pPr>
        <w:rPr>
          <w:rFonts w:cstheme="minorHAnsi"/>
          <w:i/>
          <w:iCs/>
          <w:lang w:eastAsia="nb-NO"/>
        </w:rPr>
      </w:pPr>
      <w:r w:rsidRPr="007C4C15">
        <w:rPr>
          <w:rFonts w:cstheme="minorHAnsi"/>
          <w:i/>
          <w:iCs/>
          <w:lang w:eastAsia="nb-NO"/>
        </w:rPr>
        <w:t>Temaer og oppsett</w:t>
      </w:r>
    </w:p>
    <w:p w14:paraId="644BEC8E" w14:textId="77777777" w:rsidR="00892809" w:rsidRPr="007C4C15" w:rsidRDefault="00892809" w:rsidP="00892809">
      <w:pPr>
        <w:rPr>
          <w:rFonts w:cstheme="minorHAnsi"/>
          <w:lang w:eastAsia="nb-NO"/>
        </w:rPr>
      </w:pPr>
      <w:r w:rsidRPr="007C4C15">
        <w:rPr>
          <w:rFonts w:cstheme="minorHAnsi"/>
          <w:lang w:eastAsia="nb-NO"/>
        </w:rPr>
        <w:t xml:space="preserve">Hvert nettsted i </w:t>
      </w:r>
      <w:proofErr w:type="spellStart"/>
      <w:r w:rsidRPr="007C4C15">
        <w:rPr>
          <w:rFonts w:cstheme="minorHAnsi"/>
          <w:lang w:eastAsia="nb-NO"/>
        </w:rPr>
        <w:t>multisite</w:t>
      </w:r>
      <w:proofErr w:type="spellEnd"/>
      <w:r w:rsidRPr="007C4C15">
        <w:rPr>
          <w:rFonts w:cstheme="minorHAnsi"/>
          <w:lang w:eastAsia="nb-NO"/>
        </w:rPr>
        <w:t xml:space="preserve">-oppsettet har sitt eget unike </w:t>
      </w:r>
      <w:proofErr w:type="spellStart"/>
      <w:r w:rsidRPr="007C4C15">
        <w:rPr>
          <w:rFonts w:cstheme="minorHAnsi"/>
          <w:lang w:eastAsia="nb-NO"/>
        </w:rPr>
        <w:t>WordPress</w:t>
      </w:r>
      <w:proofErr w:type="spellEnd"/>
      <w:r w:rsidRPr="007C4C15">
        <w:rPr>
          <w:rFonts w:cstheme="minorHAnsi"/>
          <w:lang w:eastAsia="nb-NO"/>
        </w:rPr>
        <w:t xml:space="preserve">-tema. Reklameskolen VGS-nettstedet ble opprettet i 2024 og benytter et </w:t>
      </w:r>
      <w:proofErr w:type="spellStart"/>
      <w:r w:rsidRPr="007C4C15">
        <w:rPr>
          <w:rFonts w:cstheme="minorHAnsi"/>
          <w:lang w:eastAsia="nb-NO"/>
        </w:rPr>
        <w:t>child</w:t>
      </w:r>
      <w:proofErr w:type="spellEnd"/>
      <w:r w:rsidRPr="007C4C15">
        <w:rPr>
          <w:rFonts w:cstheme="minorHAnsi"/>
          <w:lang w:eastAsia="nb-NO"/>
        </w:rPr>
        <w:t xml:space="preserve"> </w:t>
      </w:r>
      <w:proofErr w:type="spellStart"/>
      <w:r w:rsidRPr="007C4C15">
        <w:rPr>
          <w:rFonts w:cstheme="minorHAnsi"/>
          <w:lang w:eastAsia="nb-NO"/>
        </w:rPr>
        <w:t>theme</w:t>
      </w:r>
      <w:proofErr w:type="spellEnd"/>
      <w:r w:rsidRPr="007C4C15">
        <w:rPr>
          <w:rFonts w:cstheme="minorHAnsi"/>
          <w:lang w:eastAsia="nb-NO"/>
        </w:rPr>
        <w:t xml:space="preserve"> basert på </w:t>
      </w:r>
      <w:proofErr w:type="spellStart"/>
      <w:r w:rsidRPr="007C4C15">
        <w:rPr>
          <w:rFonts w:cstheme="minorHAnsi"/>
          <w:lang w:eastAsia="nb-NO"/>
        </w:rPr>
        <w:t>Blocksy</w:t>
      </w:r>
      <w:proofErr w:type="spellEnd"/>
      <w:r w:rsidRPr="007C4C15">
        <w:rPr>
          <w:rFonts w:cstheme="minorHAnsi"/>
          <w:lang w:eastAsia="nb-NO"/>
        </w:rPr>
        <w:t>-temaet.</w:t>
      </w:r>
    </w:p>
    <w:p w14:paraId="4FBEECEF" w14:textId="77777777" w:rsidR="00892809" w:rsidRPr="007C4C15" w:rsidRDefault="00892809" w:rsidP="00892809">
      <w:pPr>
        <w:rPr>
          <w:rFonts w:cstheme="minorHAnsi"/>
          <w:lang w:eastAsia="nb-NO"/>
        </w:rPr>
      </w:pPr>
    </w:p>
    <w:p w14:paraId="6A94757F" w14:textId="77777777" w:rsidR="00892809" w:rsidRPr="007C4C15" w:rsidRDefault="00892809" w:rsidP="00892809">
      <w:pPr>
        <w:rPr>
          <w:rFonts w:cstheme="minorHAnsi"/>
          <w:i/>
          <w:iCs/>
          <w:lang w:eastAsia="nb-NO"/>
        </w:rPr>
      </w:pPr>
      <w:r w:rsidRPr="007C4C15">
        <w:rPr>
          <w:rFonts w:cstheme="minorHAnsi"/>
          <w:i/>
          <w:iCs/>
          <w:lang w:eastAsia="nb-NO"/>
        </w:rPr>
        <w:t>Bruk av utvidelser</w:t>
      </w:r>
    </w:p>
    <w:p w14:paraId="5C6C7FD2" w14:textId="77777777" w:rsidR="00892809" w:rsidRDefault="00892809" w:rsidP="00892809">
      <w:pPr>
        <w:rPr>
          <w:rFonts w:cstheme="minorHAnsi"/>
          <w:lang w:eastAsia="nb-NO"/>
        </w:rPr>
      </w:pPr>
      <w:r w:rsidRPr="007C4C15">
        <w:rPr>
          <w:rFonts w:cstheme="minorHAnsi"/>
          <w:lang w:eastAsia="nb-NO"/>
        </w:rPr>
        <w:t xml:space="preserve">Nettstedet bruker H5P-pluginen i for interaktivt og pedagogisk innhold. Oppsettet inkluderer Advanced </w:t>
      </w:r>
      <w:proofErr w:type="spellStart"/>
      <w:r w:rsidRPr="007C4C15">
        <w:rPr>
          <w:rFonts w:cstheme="minorHAnsi"/>
          <w:lang w:eastAsia="nb-NO"/>
        </w:rPr>
        <w:t>Custom</w:t>
      </w:r>
      <w:proofErr w:type="spellEnd"/>
      <w:r w:rsidRPr="007C4C15">
        <w:rPr>
          <w:rFonts w:cstheme="minorHAnsi"/>
          <w:lang w:eastAsia="nb-NO"/>
        </w:rPr>
        <w:t xml:space="preserve"> Fields (ACF) i kombinasjon med Gutenberg-editoren for fleksibel </w:t>
      </w:r>
      <w:proofErr w:type="spellStart"/>
      <w:r w:rsidRPr="007C4C15">
        <w:rPr>
          <w:rFonts w:cstheme="minorHAnsi"/>
          <w:lang w:eastAsia="nb-NO"/>
        </w:rPr>
        <w:t>innholdsstrukturering</w:t>
      </w:r>
      <w:proofErr w:type="spellEnd"/>
      <w:r w:rsidRPr="007C4C15">
        <w:rPr>
          <w:rFonts w:cstheme="minorHAnsi"/>
          <w:lang w:eastAsia="nb-NO"/>
        </w:rPr>
        <w:t>.</w:t>
      </w:r>
    </w:p>
    <w:p w14:paraId="497090B4" w14:textId="77777777" w:rsidR="00892809" w:rsidRPr="007C4C15" w:rsidRDefault="00892809" w:rsidP="00892809">
      <w:pPr>
        <w:rPr>
          <w:rFonts w:cstheme="minorHAnsi"/>
          <w:lang w:eastAsia="nb-NO"/>
        </w:rPr>
      </w:pPr>
    </w:p>
    <w:p w14:paraId="7E6C1511" w14:textId="77777777" w:rsidR="00892809" w:rsidRPr="007C27A7" w:rsidRDefault="00892809" w:rsidP="00C000CF">
      <w:pPr>
        <w:numPr>
          <w:ilvl w:val="0"/>
          <w:numId w:val="24"/>
        </w:numPr>
        <w:rPr>
          <w:b/>
          <w:bCs/>
          <w:lang w:eastAsia="nb-NO"/>
        </w:rPr>
      </w:pPr>
      <w:r w:rsidRPr="007C27A7">
        <w:rPr>
          <w:b/>
          <w:bCs/>
          <w:lang w:eastAsia="nb-NO"/>
        </w:rPr>
        <w:t>retusjert.forbrukertilsynet.no</w:t>
      </w:r>
    </w:p>
    <w:p w14:paraId="1371188D" w14:textId="77777777" w:rsidR="00892809" w:rsidRPr="007C4C15" w:rsidRDefault="00892809" w:rsidP="00892809">
      <w:pPr>
        <w:rPr>
          <w:rFonts w:cstheme="minorHAnsi"/>
          <w:lang w:eastAsia="nb-NO"/>
        </w:rPr>
      </w:pPr>
      <w:r w:rsidRPr="007C4C15">
        <w:rPr>
          <w:rFonts w:cstheme="minorHAnsi"/>
          <w:lang w:eastAsia="nb-NO"/>
        </w:rPr>
        <w:t>Norge er et av de første landene i verden som har innført krav om merking av retusjert reklame. Denne applikasjonen er utviklet for å legge til korrekte vannmerker på bilder og videoer i tråd med regelverket.</w:t>
      </w:r>
    </w:p>
    <w:p w14:paraId="74C797EF" w14:textId="77777777" w:rsidR="00892809" w:rsidRPr="007C4C15" w:rsidRDefault="00892809" w:rsidP="00892809">
      <w:pPr>
        <w:rPr>
          <w:rFonts w:cstheme="minorHAnsi"/>
          <w:lang w:eastAsia="nb-NO"/>
        </w:rPr>
      </w:pPr>
    </w:p>
    <w:p w14:paraId="281CAD4D" w14:textId="77777777" w:rsidR="00892809" w:rsidRPr="007C4C15" w:rsidRDefault="00892809" w:rsidP="00892809">
      <w:pPr>
        <w:rPr>
          <w:rFonts w:cstheme="minorHAnsi"/>
          <w:lang w:eastAsia="nb-NO"/>
        </w:rPr>
      </w:pPr>
      <w:r w:rsidRPr="007C4C15">
        <w:rPr>
          <w:rFonts w:cstheme="minorHAnsi"/>
          <w:lang w:eastAsia="nb-NO"/>
        </w:rPr>
        <w:t>Applikasjonen lar brukeren enkelt legge til nødvendige vannmerker på bilder og videoer.</w:t>
      </w:r>
    </w:p>
    <w:p w14:paraId="6F313804" w14:textId="77777777" w:rsidR="00892809" w:rsidRPr="007C4C15" w:rsidRDefault="00892809" w:rsidP="00892809">
      <w:pPr>
        <w:rPr>
          <w:rFonts w:cstheme="minorHAnsi"/>
          <w:lang w:eastAsia="nb-NO"/>
        </w:rPr>
      </w:pPr>
      <w:r w:rsidRPr="007C4C15">
        <w:rPr>
          <w:rFonts w:cstheme="minorHAnsi"/>
          <w:lang w:eastAsia="nb-NO"/>
        </w:rPr>
        <w:t>Selv om løsningen har et begrenset sett med funksjoner, er den teknisk avansert.</w:t>
      </w:r>
    </w:p>
    <w:p w14:paraId="4E3ED183" w14:textId="77777777" w:rsidR="00892809" w:rsidRPr="007C4C15" w:rsidRDefault="00892809" w:rsidP="00892809">
      <w:pPr>
        <w:rPr>
          <w:rFonts w:cstheme="minorHAnsi"/>
          <w:lang w:eastAsia="nb-NO"/>
        </w:rPr>
      </w:pPr>
    </w:p>
    <w:p w14:paraId="5AF86355" w14:textId="77777777" w:rsidR="00892809" w:rsidRPr="007C4C15" w:rsidRDefault="00892809" w:rsidP="00892809">
      <w:pPr>
        <w:rPr>
          <w:rFonts w:cstheme="minorHAnsi"/>
          <w:lang w:eastAsia="nb-NO"/>
        </w:rPr>
      </w:pPr>
      <w:r w:rsidRPr="007C4C15">
        <w:rPr>
          <w:rFonts w:cstheme="minorHAnsi"/>
          <w:lang w:eastAsia="nb-NO"/>
        </w:rPr>
        <w:t xml:space="preserve">Bildebehandlingen skjer lokalt i nettleseren for høy ytelse og personvern. </w:t>
      </w:r>
      <w:proofErr w:type="spellStart"/>
      <w:r w:rsidRPr="007C4C15">
        <w:rPr>
          <w:rFonts w:cstheme="minorHAnsi"/>
          <w:lang w:eastAsia="nb-NO"/>
        </w:rPr>
        <w:t>WebAssembly</w:t>
      </w:r>
      <w:proofErr w:type="spellEnd"/>
      <w:r w:rsidRPr="007C4C15">
        <w:rPr>
          <w:rFonts w:cstheme="minorHAnsi"/>
          <w:lang w:eastAsia="nb-NO"/>
        </w:rPr>
        <w:t xml:space="preserve"> benyttes for effektiv bildeprosessering.</w:t>
      </w:r>
    </w:p>
    <w:p w14:paraId="06079E6E" w14:textId="77777777" w:rsidR="00892809" w:rsidRPr="007C4C15" w:rsidRDefault="00892809" w:rsidP="00892809">
      <w:pPr>
        <w:rPr>
          <w:rFonts w:cstheme="minorHAnsi"/>
          <w:lang w:eastAsia="nb-NO"/>
        </w:rPr>
      </w:pPr>
    </w:p>
    <w:p w14:paraId="6D55A0AC" w14:textId="77777777" w:rsidR="00892809" w:rsidRPr="007C4C15" w:rsidRDefault="00892809" w:rsidP="00892809">
      <w:pPr>
        <w:rPr>
          <w:rFonts w:cstheme="minorHAnsi"/>
          <w:lang w:eastAsia="nb-NO"/>
        </w:rPr>
      </w:pPr>
      <w:r w:rsidRPr="007C4C15">
        <w:rPr>
          <w:rFonts w:cstheme="minorHAnsi"/>
          <w:lang w:eastAsia="nb-NO"/>
        </w:rPr>
        <w:t xml:space="preserve">Tech </w:t>
      </w:r>
      <w:proofErr w:type="spellStart"/>
      <w:r w:rsidRPr="007C4C15">
        <w:rPr>
          <w:rFonts w:cstheme="minorHAnsi"/>
          <w:lang w:eastAsia="nb-NO"/>
        </w:rPr>
        <w:t>stack</w:t>
      </w:r>
      <w:proofErr w:type="spellEnd"/>
      <w:r w:rsidRPr="007C4C15">
        <w:rPr>
          <w:rFonts w:cstheme="minorHAnsi"/>
          <w:lang w:eastAsia="nb-NO"/>
        </w:rPr>
        <w:t xml:space="preserve">: Node.js/Express, </w:t>
      </w:r>
      <w:proofErr w:type="spellStart"/>
      <w:r w:rsidRPr="007C4C15">
        <w:rPr>
          <w:rFonts w:cstheme="minorHAnsi"/>
          <w:lang w:eastAsia="nb-NO"/>
        </w:rPr>
        <w:t>React</w:t>
      </w:r>
      <w:proofErr w:type="spellEnd"/>
      <w:r w:rsidRPr="007C4C15">
        <w:rPr>
          <w:rFonts w:cstheme="minorHAnsi"/>
          <w:lang w:eastAsia="nb-NO"/>
        </w:rPr>
        <w:t xml:space="preserve">, </w:t>
      </w:r>
      <w:proofErr w:type="spellStart"/>
      <w:r w:rsidRPr="007C4C15">
        <w:rPr>
          <w:rFonts w:cstheme="minorHAnsi"/>
          <w:lang w:eastAsia="nb-NO"/>
        </w:rPr>
        <w:t>WebAssembly</w:t>
      </w:r>
      <w:proofErr w:type="spellEnd"/>
      <w:r w:rsidRPr="007C4C15">
        <w:rPr>
          <w:rFonts w:cstheme="minorHAnsi"/>
          <w:lang w:eastAsia="nb-NO"/>
        </w:rPr>
        <w:t>, Rust</w:t>
      </w:r>
    </w:p>
    <w:p w14:paraId="0901E7F7" w14:textId="77777777" w:rsidR="00892809" w:rsidRPr="007C4C15" w:rsidRDefault="00892809" w:rsidP="00892809">
      <w:pPr>
        <w:rPr>
          <w:rFonts w:cstheme="minorHAnsi"/>
          <w:lang w:eastAsia="nb-NO"/>
        </w:rPr>
      </w:pPr>
    </w:p>
    <w:p w14:paraId="292C9D6A" w14:textId="77777777" w:rsidR="00892809" w:rsidRPr="007C4C15" w:rsidRDefault="00892809" w:rsidP="00892809">
      <w:pPr>
        <w:rPr>
          <w:rFonts w:eastAsia="Times New Roman" w:cstheme="minorHAnsi"/>
          <w:sz w:val="28"/>
          <w:szCs w:val="28"/>
          <w:lang w:eastAsia="nb-NO"/>
        </w:rPr>
      </w:pPr>
      <w:r w:rsidRPr="007C4C15">
        <w:rPr>
          <w:rFonts w:cstheme="minorHAnsi"/>
          <w:lang w:eastAsia="nb-NO"/>
        </w:rPr>
        <w:t xml:space="preserve">Nettstedet benytter blant annet følgende </w:t>
      </w:r>
      <w:proofErr w:type="spellStart"/>
      <w:r w:rsidRPr="007C4C15">
        <w:rPr>
          <w:rFonts w:cstheme="minorHAnsi"/>
          <w:lang w:eastAsia="nb-NO"/>
        </w:rPr>
        <w:t>npm</w:t>
      </w:r>
      <w:proofErr w:type="spellEnd"/>
      <w:r w:rsidRPr="007C4C15">
        <w:rPr>
          <w:rFonts w:cstheme="minorHAnsi"/>
          <w:lang w:eastAsia="nb-NO"/>
        </w:rPr>
        <w:t>-pakker på serverapplikasjonen:</w:t>
      </w:r>
      <w:r w:rsidRPr="007C4C15">
        <w:rPr>
          <w:rFonts w:eastAsia="Times New Roman" w:cstheme="minorHAnsi"/>
          <w:sz w:val="28"/>
          <w:szCs w:val="28"/>
          <w:lang w:eastAsia="nb-NO"/>
        </w:rPr>
        <w:br/>
      </w:r>
    </w:p>
    <w:p w14:paraId="2F9FA534" w14:textId="77777777" w:rsidR="00892809" w:rsidRPr="007C4C15" w:rsidRDefault="00892809" w:rsidP="00C000CF">
      <w:pPr>
        <w:numPr>
          <w:ilvl w:val="0"/>
          <w:numId w:val="26"/>
        </w:numPr>
      </w:pPr>
      <w:proofErr w:type="spellStart"/>
      <w:r w:rsidRPr="007C4C15">
        <w:rPr>
          <w:lang w:eastAsia="nb-NO"/>
        </w:rPr>
        <w:t>express</w:t>
      </w:r>
      <w:proofErr w:type="spellEnd"/>
      <w:r w:rsidRPr="007C4C15">
        <w:rPr>
          <w:lang w:eastAsia="nb-NO"/>
        </w:rPr>
        <w:t xml:space="preserve"> – Brukes til å bygge serveren og håndtere HTTP-forespørsler.</w:t>
      </w:r>
    </w:p>
    <w:p w14:paraId="1A91907D" w14:textId="77777777" w:rsidR="00892809" w:rsidRPr="007C4C15" w:rsidRDefault="00892809" w:rsidP="00C000CF">
      <w:pPr>
        <w:numPr>
          <w:ilvl w:val="0"/>
          <w:numId w:val="26"/>
        </w:numPr>
      </w:pPr>
      <w:proofErr w:type="spellStart"/>
      <w:r w:rsidRPr="007C4C15">
        <w:rPr>
          <w:lang w:eastAsia="nb-NO"/>
        </w:rPr>
        <w:t>fs</w:t>
      </w:r>
      <w:proofErr w:type="spellEnd"/>
      <w:r w:rsidRPr="007C4C15">
        <w:rPr>
          <w:lang w:eastAsia="nb-NO"/>
        </w:rPr>
        <w:t xml:space="preserve"> (File System) – Benyttes for interaksjon med filsystemet.</w:t>
      </w:r>
    </w:p>
    <w:p w14:paraId="5D60C1A8" w14:textId="77777777" w:rsidR="00892809" w:rsidRPr="007C4C15" w:rsidRDefault="00892809" w:rsidP="00C000CF">
      <w:pPr>
        <w:numPr>
          <w:ilvl w:val="0"/>
          <w:numId w:val="26"/>
        </w:numPr>
      </w:pPr>
      <w:proofErr w:type="spellStart"/>
      <w:r w:rsidRPr="007C4C15">
        <w:rPr>
          <w:lang w:eastAsia="nb-NO"/>
        </w:rPr>
        <w:t>path</w:t>
      </w:r>
      <w:proofErr w:type="spellEnd"/>
      <w:r w:rsidRPr="007C4C15">
        <w:rPr>
          <w:lang w:eastAsia="nb-NO"/>
        </w:rPr>
        <w:t xml:space="preserve"> – Håndterer og transformerer filbaner.</w:t>
      </w:r>
    </w:p>
    <w:p w14:paraId="63F2375A" w14:textId="77777777" w:rsidR="00892809" w:rsidRPr="007C4C15" w:rsidRDefault="00892809" w:rsidP="00C000CF">
      <w:pPr>
        <w:numPr>
          <w:ilvl w:val="0"/>
          <w:numId w:val="26"/>
        </w:numPr>
      </w:pPr>
      <w:r w:rsidRPr="007C4C15">
        <w:rPr>
          <w:lang w:eastAsia="nb-NO"/>
        </w:rPr>
        <w:t>cors – Aktiverer Cross-</w:t>
      </w:r>
      <w:proofErr w:type="spellStart"/>
      <w:r w:rsidRPr="007C4C15">
        <w:rPr>
          <w:lang w:eastAsia="nb-NO"/>
        </w:rPr>
        <w:t>Origin</w:t>
      </w:r>
      <w:proofErr w:type="spellEnd"/>
      <w:r w:rsidRPr="007C4C15">
        <w:rPr>
          <w:lang w:eastAsia="nb-NO"/>
        </w:rPr>
        <w:t xml:space="preserve"> Resource </w:t>
      </w:r>
      <w:proofErr w:type="spellStart"/>
      <w:r w:rsidRPr="007C4C15">
        <w:rPr>
          <w:lang w:eastAsia="nb-NO"/>
        </w:rPr>
        <w:t>Sharing</w:t>
      </w:r>
      <w:proofErr w:type="spellEnd"/>
      <w:r w:rsidRPr="007C4C15">
        <w:rPr>
          <w:lang w:eastAsia="nb-NO"/>
        </w:rPr>
        <w:t xml:space="preserve"> (CORS) for å tillate forespørsler på tvers av domener.</w:t>
      </w:r>
    </w:p>
    <w:p w14:paraId="5E42520F" w14:textId="77777777" w:rsidR="00892809" w:rsidRPr="007C4C15" w:rsidRDefault="00892809" w:rsidP="00C000CF">
      <w:pPr>
        <w:numPr>
          <w:ilvl w:val="0"/>
          <w:numId w:val="26"/>
        </w:numPr>
      </w:pPr>
      <w:proofErr w:type="spellStart"/>
      <w:r w:rsidRPr="007C4C15">
        <w:rPr>
          <w:lang w:eastAsia="nb-NO"/>
        </w:rPr>
        <w:t>fluent-ffmpeg</w:t>
      </w:r>
      <w:proofErr w:type="spellEnd"/>
      <w:r w:rsidRPr="007C4C15">
        <w:rPr>
          <w:lang w:eastAsia="nb-NO"/>
        </w:rPr>
        <w:t xml:space="preserve"> – Brukes til å </w:t>
      </w:r>
      <w:proofErr w:type="gramStart"/>
      <w:r w:rsidRPr="007C4C15">
        <w:rPr>
          <w:lang w:eastAsia="nb-NO"/>
        </w:rPr>
        <w:t>integrere</w:t>
      </w:r>
      <w:proofErr w:type="gramEnd"/>
      <w:r w:rsidRPr="007C4C15">
        <w:rPr>
          <w:lang w:eastAsia="nb-NO"/>
        </w:rPr>
        <w:t xml:space="preserve"> </w:t>
      </w:r>
      <w:proofErr w:type="spellStart"/>
      <w:r w:rsidRPr="007C4C15">
        <w:rPr>
          <w:lang w:eastAsia="nb-NO"/>
        </w:rPr>
        <w:t>FFmpeg</w:t>
      </w:r>
      <w:proofErr w:type="spellEnd"/>
      <w:r w:rsidRPr="007C4C15">
        <w:rPr>
          <w:lang w:eastAsia="nb-NO"/>
        </w:rPr>
        <w:t xml:space="preserve"> for mediebehandling.</w:t>
      </w:r>
    </w:p>
    <w:p w14:paraId="3152E58A" w14:textId="77777777" w:rsidR="00892809" w:rsidRPr="007C4C15" w:rsidRDefault="00892809" w:rsidP="00C000CF">
      <w:pPr>
        <w:numPr>
          <w:ilvl w:val="0"/>
          <w:numId w:val="26"/>
        </w:numPr>
      </w:pPr>
      <w:r w:rsidRPr="007C4C15">
        <w:rPr>
          <w:lang w:eastAsia="nb-NO"/>
        </w:rPr>
        <w:t>node-</w:t>
      </w:r>
      <w:proofErr w:type="spellStart"/>
      <w:r w:rsidRPr="007C4C15">
        <w:rPr>
          <w:lang w:eastAsia="nb-NO"/>
        </w:rPr>
        <w:t>schedule</w:t>
      </w:r>
      <w:proofErr w:type="spellEnd"/>
      <w:r w:rsidRPr="007C4C15">
        <w:rPr>
          <w:lang w:eastAsia="nb-NO"/>
        </w:rPr>
        <w:t xml:space="preserve"> for kø av oppgaver.</w:t>
      </w:r>
    </w:p>
    <w:p w14:paraId="543C9BAD" w14:textId="77777777" w:rsidR="00892809" w:rsidRDefault="00892809" w:rsidP="00892809">
      <w:pPr>
        <w:rPr>
          <w:rFonts w:cstheme="minorHAnsi"/>
          <w:sz w:val="28"/>
          <w:szCs w:val="28"/>
          <w:lang w:eastAsia="nb-NO"/>
        </w:rPr>
      </w:pPr>
    </w:p>
    <w:p w14:paraId="342D0CB2" w14:textId="77777777" w:rsidR="00892809" w:rsidRPr="00997AEC" w:rsidRDefault="00892809" w:rsidP="00892809">
      <w:pPr>
        <w:rPr>
          <w:rFonts w:cstheme="minorHAnsi"/>
          <w:b/>
          <w:bCs/>
          <w:lang w:eastAsia="nb-NO"/>
        </w:rPr>
      </w:pPr>
      <w:r w:rsidRPr="00997AEC">
        <w:rPr>
          <w:rFonts w:cstheme="minorHAnsi"/>
          <w:b/>
          <w:bCs/>
          <w:lang w:eastAsia="nb-NO"/>
        </w:rPr>
        <w:t>Infrastruktur</w:t>
      </w:r>
    </w:p>
    <w:p w14:paraId="3F4CE221" w14:textId="77777777" w:rsidR="00892809" w:rsidRPr="00997AEC" w:rsidRDefault="00892809" w:rsidP="00892809">
      <w:pPr>
        <w:rPr>
          <w:rFonts w:cstheme="minorHAnsi"/>
          <w:lang w:eastAsia="nb-NO"/>
        </w:rPr>
      </w:pPr>
      <w:r w:rsidRPr="00997AEC">
        <w:rPr>
          <w:rFonts w:cstheme="minorHAnsi"/>
          <w:lang w:eastAsia="nb-NO"/>
        </w:rPr>
        <w:t xml:space="preserve">I juni 2026 ble alle 4 nettsider migrert til hosting på </w:t>
      </w:r>
      <w:proofErr w:type="spellStart"/>
      <w:r w:rsidRPr="00997AEC">
        <w:rPr>
          <w:rFonts w:cstheme="minorHAnsi"/>
          <w:lang w:eastAsia="nb-NO"/>
        </w:rPr>
        <w:t>Frontkom</w:t>
      </w:r>
      <w:proofErr w:type="spellEnd"/>
      <w:r w:rsidRPr="00997AEC">
        <w:rPr>
          <w:rFonts w:cstheme="minorHAnsi"/>
          <w:lang w:eastAsia="nb-NO"/>
        </w:rPr>
        <w:t xml:space="preserve"> Platform as a Service (</w:t>
      </w:r>
      <w:proofErr w:type="spellStart"/>
      <w:r w:rsidRPr="00997AEC">
        <w:rPr>
          <w:rFonts w:cstheme="minorHAnsi"/>
          <w:lang w:eastAsia="nb-NO"/>
        </w:rPr>
        <w:t>PaaS</w:t>
      </w:r>
      <w:proofErr w:type="spellEnd"/>
      <w:r w:rsidRPr="00997AEC">
        <w:rPr>
          <w:rFonts w:cstheme="minorHAnsi"/>
          <w:lang w:eastAsia="nb-NO"/>
        </w:rPr>
        <w:t xml:space="preserve">). Teknologien som benyttes heter </w:t>
      </w:r>
      <w:proofErr w:type="spellStart"/>
      <w:r w:rsidRPr="00997AEC">
        <w:rPr>
          <w:rFonts w:cstheme="minorHAnsi"/>
          <w:lang w:eastAsia="nb-NO"/>
        </w:rPr>
        <w:t>Lagoon</w:t>
      </w:r>
      <w:proofErr w:type="spellEnd"/>
      <w:r w:rsidRPr="00997AEC">
        <w:rPr>
          <w:rFonts w:cstheme="minorHAnsi"/>
          <w:lang w:eastAsia="nb-NO"/>
        </w:rPr>
        <w:t xml:space="preserve"> og er en «</w:t>
      </w:r>
      <w:proofErr w:type="spellStart"/>
      <w:r w:rsidRPr="00997AEC">
        <w:rPr>
          <w:rFonts w:cstheme="minorHAnsi"/>
          <w:lang w:eastAsia="nb-NO"/>
        </w:rPr>
        <w:t>application</w:t>
      </w:r>
      <w:proofErr w:type="spellEnd"/>
      <w:r w:rsidRPr="00997AEC">
        <w:rPr>
          <w:rFonts w:cstheme="minorHAnsi"/>
          <w:lang w:eastAsia="nb-NO"/>
        </w:rPr>
        <w:t xml:space="preserve"> </w:t>
      </w:r>
      <w:proofErr w:type="spellStart"/>
      <w:r w:rsidRPr="00997AEC">
        <w:rPr>
          <w:rFonts w:cstheme="minorHAnsi"/>
          <w:lang w:eastAsia="nb-NO"/>
        </w:rPr>
        <w:t>delivery</w:t>
      </w:r>
      <w:proofErr w:type="spellEnd"/>
      <w:r w:rsidRPr="00997AEC">
        <w:rPr>
          <w:rFonts w:cstheme="minorHAnsi"/>
          <w:lang w:eastAsia="nb-NO"/>
        </w:rPr>
        <w:t xml:space="preserve"> </w:t>
      </w:r>
      <w:proofErr w:type="spellStart"/>
      <w:r w:rsidRPr="00997AEC">
        <w:rPr>
          <w:rFonts w:cstheme="minorHAnsi"/>
          <w:lang w:eastAsia="nb-NO"/>
        </w:rPr>
        <w:t>platform</w:t>
      </w:r>
      <w:proofErr w:type="spellEnd"/>
      <w:r w:rsidRPr="00997AEC">
        <w:rPr>
          <w:rFonts w:cstheme="minorHAnsi"/>
          <w:lang w:eastAsia="nb-NO"/>
        </w:rPr>
        <w:t xml:space="preserve">». </w:t>
      </w:r>
      <w:proofErr w:type="spellStart"/>
      <w:r w:rsidRPr="00997AEC">
        <w:rPr>
          <w:rFonts w:cstheme="minorHAnsi"/>
          <w:lang w:eastAsia="nb-NO"/>
        </w:rPr>
        <w:t>Lagoon</w:t>
      </w:r>
      <w:proofErr w:type="spellEnd"/>
    </w:p>
    <w:p w14:paraId="038BE130" w14:textId="77777777" w:rsidR="00892809" w:rsidRPr="00997AEC" w:rsidRDefault="00892809" w:rsidP="00892809">
      <w:pPr>
        <w:rPr>
          <w:rFonts w:cstheme="minorHAnsi"/>
          <w:lang w:eastAsia="nb-NO"/>
        </w:rPr>
      </w:pPr>
      <w:r w:rsidRPr="00997AEC">
        <w:rPr>
          <w:rFonts w:cstheme="minorHAnsi"/>
          <w:lang w:eastAsia="nb-NO"/>
        </w:rPr>
        <w:t xml:space="preserve">bygger på </w:t>
      </w:r>
      <w:proofErr w:type="spellStart"/>
      <w:r w:rsidRPr="00997AEC">
        <w:rPr>
          <w:rFonts w:cstheme="minorHAnsi"/>
          <w:lang w:eastAsia="nb-NO"/>
        </w:rPr>
        <w:t>Kubernetes</w:t>
      </w:r>
      <w:proofErr w:type="spellEnd"/>
      <w:r w:rsidRPr="00997AEC">
        <w:rPr>
          <w:rFonts w:cstheme="minorHAnsi"/>
          <w:lang w:eastAsia="nb-NO"/>
        </w:rPr>
        <w:t xml:space="preserve"> og forvaltning av containere, og er optimalisert for å håndtere</w:t>
      </w:r>
    </w:p>
    <w:p w14:paraId="06A01F28" w14:textId="284A8FB5" w:rsidR="00CF4CF1" w:rsidRPr="00633D1A" w:rsidRDefault="00892809" w:rsidP="00892809">
      <w:pPr>
        <w:rPr>
          <w:lang w:eastAsia="nb-NO"/>
        </w:rPr>
      </w:pPr>
      <w:proofErr w:type="spellStart"/>
      <w:r w:rsidRPr="00997AEC">
        <w:rPr>
          <w:rFonts w:cstheme="minorHAnsi"/>
          <w:lang w:eastAsia="nb-NO"/>
        </w:rPr>
        <w:t>multi</w:t>
      </w:r>
      <w:proofErr w:type="spellEnd"/>
      <w:r w:rsidRPr="00997AEC">
        <w:rPr>
          <w:rFonts w:cstheme="minorHAnsi"/>
          <w:lang w:eastAsia="nb-NO"/>
        </w:rPr>
        <w:t>-container applikasjoner (CMS/</w:t>
      </w:r>
      <w:proofErr w:type="spellStart"/>
      <w:r w:rsidRPr="00997AEC">
        <w:rPr>
          <w:rFonts w:cstheme="minorHAnsi"/>
          <w:lang w:eastAsia="nb-NO"/>
        </w:rPr>
        <w:t>commerce</w:t>
      </w:r>
      <w:proofErr w:type="spellEnd"/>
      <w:r w:rsidRPr="00997AEC">
        <w:rPr>
          <w:rFonts w:cstheme="minorHAnsi"/>
          <w:lang w:eastAsia="nb-NO"/>
        </w:rPr>
        <w:t>/DXP med mer). Underliggende infrastruktur leveres av Amazon Web Services.</w:t>
      </w:r>
      <w:r w:rsidR="00CF4CF1">
        <w:rPr>
          <w:lang w:eastAsia="nb-NO"/>
        </w:rPr>
        <w:br w:type="page"/>
      </w:r>
    </w:p>
    <w:p w14:paraId="47D806D7" w14:textId="77777777" w:rsidR="00CF4CF1" w:rsidRDefault="00CF4CF1" w:rsidP="00CF4CF1">
      <w:pPr>
        <w:pStyle w:val="Overskrift1"/>
      </w:pPr>
      <w:bookmarkStart w:id="69" w:name="_Toc119938622"/>
      <w:bookmarkStart w:id="70" w:name="_Toc238804981"/>
      <w:r>
        <w:lastRenderedPageBreak/>
        <w:t>Bilag 4: Prosjekt- og fremdriftsplan for etableringsfasen</w:t>
      </w:r>
      <w:bookmarkEnd w:id="69"/>
      <w:bookmarkEnd w:id="70"/>
    </w:p>
    <w:p w14:paraId="458B409E" w14:textId="567C62EE" w:rsidR="00CF4CF1" w:rsidRDefault="00CF4CF1" w:rsidP="00CF4CF1">
      <w:pPr>
        <w:rPr>
          <w:i/>
          <w:iCs/>
          <w:sz w:val="20"/>
          <w:szCs w:val="20"/>
        </w:rPr>
      </w:pPr>
      <w:r>
        <w:rPr>
          <w:i/>
          <w:iCs/>
          <w:sz w:val="20"/>
          <w:szCs w:val="20"/>
        </w:rPr>
        <w:t>Fylles ut av Leverandøren basert på de overordnede føringer Kunden har gitt.</w:t>
      </w:r>
    </w:p>
    <w:p w14:paraId="7CEC2471" w14:textId="0A3EF70B" w:rsidR="005874C3" w:rsidRDefault="005874C3" w:rsidP="00CF4CF1">
      <w:pPr>
        <w:rPr>
          <w:i/>
          <w:iCs/>
          <w:sz w:val="20"/>
          <w:szCs w:val="20"/>
        </w:rPr>
      </w:pPr>
    </w:p>
    <w:p w14:paraId="2C981B5E" w14:textId="15DCC4AD" w:rsidR="005874C3" w:rsidRPr="005874C3" w:rsidRDefault="005874C3" w:rsidP="00CF4CF1">
      <w:pPr>
        <w:rPr>
          <w:lang w:eastAsia="nb-NO"/>
        </w:rPr>
      </w:pPr>
      <w:r w:rsidRPr="00892809">
        <w:rPr>
          <w:sz w:val="20"/>
          <w:szCs w:val="20"/>
          <w:highlight w:val="yellow"/>
        </w:rPr>
        <w:t>Overordnet fremdriftsplan for etablering av driftstjenester skal frem</w:t>
      </w:r>
      <w:r w:rsidR="003623FD" w:rsidRPr="00892809">
        <w:rPr>
          <w:sz w:val="20"/>
          <w:szCs w:val="20"/>
          <w:highlight w:val="yellow"/>
        </w:rPr>
        <w:t>komme her.</w:t>
      </w:r>
    </w:p>
    <w:p w14:paraId="074421C6" w14:textId="77777777" w:rsidR="00CF4CF1" w:rsidRPr="00981F31" w:rsidRDefault="00CF4CF1" w:rsidP="00CF4CF1">
      <w:pPr>
        <w:pStyle w:val="Overskrift2"/>
      </w:pPr>
      <w:bookmarkStart w:id="71" w:name="_Toc119938624"/>
      <w:bookmarkStart w:id="72" w:name="_Toc238804982"/>
      <w:r>
        <w:t>Avtalens punkt 2.3.2.3 Testplaner</w:t>
      </w:r>
      <w:bookmarkEnd w:id="71"/>
      <w:bookmarkEnd w:id="72"/>
    </w:p>
    <w:p w14:paraId="11E71CCC" w14:textId="77777777" w:rsidR="00461307" w:rsidRDefault="00461307" w:rsidP="00461307">
      <w:bookmarkStart w:id="73" w:name="_Toc119938625"/>
      <w:r w:rsidRPr="00DF4E3F">
        <w:t>Leverandøren skal senest to uker før oppstart av driftstjenesten ha utarbeidet en plan for test av driftstjenesten.</w:t>
      </w:r>
    </w:p>
    <w:p w14:paraId="7D5AA67D" w14:textId="77777777" w:rsidR="00CF4CF1" w:rsidRDefault="00CF4CF1" w:rsidP="00CF4CF1">
      <w:pPr>
        <w:pStyle w:val="Overskrift2"/>
      </w:pPr>
      <w:bookmarkStart w:id="74" w:name="_Toc238804983"/>
      <w:r>
        <w:t>Avtalens punkt 2.3.2.6 Leverandørens overtakelse av Kundens infrastruktur – verifisering</w:t>
      </w:r>
      <w:bookmarkEnd w:id="73"/>
      <w:bookmarkEnd w:id="74"/>
    </w:p>
    <w:p w14:paraId="10A582CF" w14:textId="77777777" w:rsidR="00DF4E3F" w:rsidRPr="00217226" w:rsidRDefault="00DF4E3F" w:rsidP="00DF4E3F">
      <w:bookmarkStart w:id="75" w:name="_Toc119938626"/>
      <w:r>
        <w:t xml:space="preserve">Leverandøren skal overta Kundens eksisterende nettsider som beskrevet i Bilag 3. </w:t>
      </w:r>
    </w:p>
    <w:p w14:paraId="1EB7B5E6" w14:textId="77777777" w:rsidR="00CF4CF1" w:rsidRDefault="00CF4CF1" w:rsidP="00CF4CF1">
      <w:pPr>
        <w:pStyle w:val="Overskrift2"/>
      </w:pPr>
      <w:bookmarkStart w:id="76" w:name="_Toc119938628"/>
      <w:bookmarkStart w:id="77" w:name="_Toc238804984"/>
      <w:bookmarkEnd w:id="75"/>
      <w:r>
        <w:t>Avtalens punkt 4.1 Varighet</w:t>
      </w:r>
      <w:bookmarkEnd w:id="76"/>
      <w:bookmarkEnd w:id="77"/>
      <w:r>
        <w:t xml:space="preserve"> </w:t>
      </w:r>
    </w:p>
    <w:p w14:paraId="05DF4B90" w14:textId="77777777" w:rsidR="00272E41" w:rsidRDefault="00272E41" w:rsidP="00272E41">
      <w:pPr>
        <w:rPr>
          <w:lang w:eastAsia="nb-NO"/>
        </w:rPr>
      </w:pPr>
      <w:bookmarkStart w:id="78" w:name="_Toc119938629"/>
      <w:r>
        <w:rPr>
          <w:lang w:eastAsia="nb-NO"/>
        </w:rPr>
        <w:t xml:space="preserve">Avtalen trer i kraft fra 1. februar 2027. Overtakelse av drift skjer etter avtale og i løpet av 2027. Utviklingsoppdrag starter opp etter avtale. </w:t>
      </w:r>
    </w:p>
    <w:p w14:paraId="62628AAF" w14:textId="77777777" w:rsidR="00272E41" w:rsidRDefault="00272E41" w:rsidP="00272E41">
      <w:pPr>
        <w:rPr>
          <w:lang w:eastAsia="nb-NO"/>
        </w:rPr>
      </w:pPr>
    </w:p>
    <w:p w14:paraId="796F3E54" w14:textId="77777777" w:rsidR="00272E41" w:rsidRDefault="00272E41" w:rsidP="00272E41">
      <w:pPr>
        <w:rPr>
          <w:lang w:eastAsia="nb-NO"/>
        </w:rPr>
      </w:pPr>
      <w:r w:rsidRPr="00AF3B63">
        <w:rPr>
          <w:lang w:eastAsia="nb-NO"/>
        </w:rPr>
        <w:t xml:space="preserve">For tjenestene skal det inngås en løpende tjenesteavtale med én leverandør. </w:t>
      </w:r>
      <w:r w:rsidRPr="001A43D6">
        <w:rPr>
          <w:lang w:eastAsia="nb-NO"/>
        </w:rPr>
        <w:t>Kontrakten skal ha en varighet på 2 år</w:t>
      </w:r>
      <w:r w:rsidRPr="00AF3B63">
        <w:rPr>
          <w:lang w:eastAsia="nb-NO"/>
        </w:rPr>
        <w:t xml:space="preserve"> og fornyes deretter automatisk for 1</w:t>
      </w:r>
      <w:r w:rsidRPr="001A43D6">
        <w:rPr>
          <w:lang w:eastAsia="nb-NO"/>
        </w:rPr>
        <w:t xml:space="preserve"> år</w:t>
      </w:r>
      <w:r w:rsidRPr="00AF3B63">
        <w:rPr>
          <w:lang w:eastAsia="nb-NO"/>
        </w:rPr>
        <w:t xml:space="preserve"> om gangen. </w:t>
      </w:r>
    </w:p>
    <w:p w14:paraId="3BB705CA" w14:textId="77777777" w:rsidR="00272E41" w:rsidRDefault="00272E41" w:rsidP="00272E41">
      <w:pPr>
        <w:rPr>
          <w:lang w:eastAsia="nb-NO"/>
        </w:rPr>
      </w:pPr>
    </w:p>
    <w:p w14:paraId="7765F829" w14:textId="77777777" w:rsidR="00272E41" w:rsidRDefault="00272E41" w:rsidP="00272E41">
      <w:pPr>
        <w:rPr>
          <w:lang w:eastAsia="nb-NO"/>
        </w:rPr>
      </w:pPr>
      <w:r w:rsidRPr="00F55970">
        <w:rPr>
          <w:rFonts w:cstheme="minorHAnsi"/>
        </w:rPr>
        <w:t xml:space="preserve">Avtalen fornyes automatisk med mindre den sies opp av Kunden med </w:t>
      </w:r>
      <w:r>
        <w:rPr>
          <w:rFonts w:cstheme="minorHAnsi"/>
        </w:rPr>
        <w:t>3</w:t>
      </w:r>
      <w:r w:rsidRPr="00F55970">
        <w:rPr>
          <w:rFonts w:cstheme="minorHAnsi"/>
        </w:rPr>
        <w:t xml:space="preserve"> (</w:t>
      </w:r>
      <w:r>
        <w:rPr>
          <w:rFonts w:cstheme="minorHAnsi"/>
        </w:rPr>
        <w:t>tre</w:t>
      </w:r>
      <w:r w:rsidRPr="00F55970">
        <w:rPr>
          <w:rFonts w:cstheme="minorHAnsi"/>
        </w:rPr>
        <w:t xml:space="preserve">) måneders varsel, eller av Leverandøren med </w:t>
      </w:r>
      <w:r>
        <w:rPr>
          <w:rFonts w:cstheme="minorHAnsi"/>
        </w:rPr>
        <w:t>6</w:t>
      </w:r>
      <w:r w:rsidRPr="00F55970">
        <w:rPr>
          <w:rFonts w:cstheme="minorHAnsi"/>
        </w:rPr>
        <w:t xml:space="preserve"> (</w:t>
      </w:r>
      <w:r>
        <w:rPr>
          <w:rFonts w:cstheme="minorHAnsi"/>
        </w:rPr>
        <w:t>seks</w:t>
      </w:r>
      <w:r w:rsidRPr="00F55970">
        <w:rPr>
          <w:rFonts w:cstheme="minorHAnsi"/>
        </w:rPr>
        <w:t>) måneders varsel, før fornyelsestidspunktet.</w:t>
      </w:r>
    </w:p>
    <w:p w14:paraId="45E66F20" w14:textId="77777777" w:rsidR="00CF4CF1" w:rsidRPr="00152C67" w:rsidRDefault="00CF4CF1" w:rsidP="00CF4CF1">
      <w:pPr>
        <w:rPr>
          <w:lang w:eastAsia="nb-NO"/>
        </w:rPr>
      </w:pPr>
      <w:bookmarkStart w:id="79" w:name="_Toc119938630"/>
      <w:bookmarkEnd w:id="78"/>
      <w:r>
        <w:rPr>
          <w:lang w:eastAsia="nb-NO"/>
        </w:rPr>
        <w:br w:type="page"/>
      </w:r>
    </w:p>
    <w:p w14:paraId="3441FAF0" w14:textId="77777777" w:rsidR="00CF4CF1" w:rsidRDefault="00CF4CF1" w:rsidP="00CF4CF1">
      <w:pPr>
        <w:pStyle w:val="Overskrift1"/>
      </w:pPr>
      <w:bookmarkStart w:id="80" w:name="_Toc238804985"/>
      <w:r w:rsidRPr="00882DB3">
        <w:lastRenderedPageBreak/>
        <w:t xml:space="preserve">Bilag </w:t>
      </w:r>
      <w:r>
        <w:t>5:</w:t>
      </w:r>
      <w:r w:rsidRPr="00882DB3">
        <w:t xml:space="preserve"> </w:t>
      </w:r>
      <w:r>
        <w:t>Tjenestenivå og standardiserte kompensasjoner</w:t>
      </w:r>
      <w:bookmarkEnd w:id="79"/>
      <w:bookmarkEnd w:id="80"/>
    </w:p>
    <w:p w14:paraId="62449AA2" w14:textId="77777777" w:rsidR="00CF4CF1" w:rsidRPr="002E6CDA" w:rsidRDefault="00CF4CF1" w:rsidP="00CF4CF1">
      <w:pPr>
        <w:rPr>
          <w:lang w:eastAsia="nb-NO"/>
        </w:rPr>
      </w:pPr>
      <w:r>
        <w:rPr>
          <w:i/>
          <w:sz w:val="20"/>
          <w:szCs w:val="20"/>
        </w:rPr>
        <w:t>F</w:t>
      </w:r>
      <w:r w:rsidRPr="00CA6C67">
        <w:rPr>
          <w:i/>
          <w:sz w:val="20"/>
          <w:szCs w:val="20"/>
        </w:rPr>
        <w:t>ylles ut av Kunden. Eventuelt kan Kunden be Leverandøren fylle ut deler av bilaget.</w:t>
      </w:r>
    </w:p>
    <w:p w14:paraId="7CED23B2" w14:textId="77777777" w:rsidR="00CF4CF1" w:rsidRPr="000026EB" w:rsidRDefault="00CF4CF1" w:rsidP="00CF4CF1">
      <w:pPr>
        <w:pStyle w:val="Overskrift2"/>
      </w:pPr>
      <w:bookmarkStart w:id="81" w:name="_Toc119938631"/>
      <w:bookmarkStart w:id="82" w:name="_Toc238804986"/>
      <w:r>
        <w:t>Avtalens punkt 2.3.2.4 Samhandlingsplan og driftsspesifikasjon</w:t>
      </w:r>
      <w:bookmarkEnd w:id="81"/>
      <w:bookmarkEnd w:id="82"/>
    </w:p>
    <w:p w14:paraId="267A6F33" w14:textId="77777777" w:rsidR="00A44052" w:rsidRDefault="00A44052" w:rsidP="00A44052">
      <w:bookmarkStart w:id="83" w:name="_Toc119938632"/>
      <w:r>
        <w:t xml:space="preserve">Kunden forventer stor grad av samhandling og samarbeid i kontraktsperioden. Det forventes at dette ivaretas også i etableringsfasen. </w:t>
      </w:r>
    </w:p>
    <w:p w14:paraId="2243CC1B" w14:textId="77777777" w:rsidR="00CF4CF1" w:rsidRDefault="00CF4CF1" w:rsidP="00CF4CF1">
      <w:pPr>
        <w:pStyle w:val="Overskrift2"/>
      </w:pPr>
      <w:bookmarkStart w:id="84" w:name="_Toc238804987"/>
      <w:r>
        <w:t>Avtalens punkt 2.4.1 Krav til tjenestenivå</w:t>
      </w:r>
      <w:bookmarkEnd w:id="83"/>
      <w:bookmarkEnd w:id="84"/>
    </w:p>
    <w:p w14:paraId="051609B7" w14:textId="77777777" w:rsidR="00110948" w:rsidRPr="006368EE" w:rsidRDefault="00110948" w:rsidP="00110948">
      <w:bookmarkStart w:id="85" w:name="_Toc119938633"/>
      <w:r>
        <w:t xml:space="preserve">Leverandøren skal holde det tjenestenivået som følger av Bilag 1 Vedlegg 1 Kundens kravspesifikasjon og Bilag 2 Leverandørens løsningsspesifikasjon. </w:t>
      </w:r>
      <w:proofErr w:type="gramStart"/>
      <w:r>
        <w:t>For øvrig</w:t>
      </w:r>
      <w:proofErr w:type="gramEnd"/>
      <w:r>
        <w:t xml:space="preserve"> skal tjenestenivået tilsvare det som kan forventes av en alminnelig god tilsvarende tjeneste i markedet. </w:t>
      </w:r>
    </w:p>
    <w:p w14:paraId="15EB2ADB" w14:textId="77777777" w:rsidR="00CF4CF1" w:rsidRDefault="00CF4CF1" w:rsidP="00CF4CF1">
      <w:pPr>
        <w:pStyle w:val="Overskrift2"/>
      </w:pPr>
      <w:bookmarkStart w:id="86" w:name="_Toc238804988"/>
      <w:r>
        <w:t>Avtalens punkt 2.4.2 Uønskede hendelser</w:t>
      </w:r>
      <w:bookmarkEnd w:id="85"/>
      <w:bookmarkEnd w:id="86"/>
      <w:r>
        <w:t xml:space="preserve"> </w:t>
      </w:r>
    </w:p>
    <w:p w14:paraId="773EC0D9" w14:textId="77777777" w:rsidR="00B432AC" w:rsidRDefault="00B432AC" w:rsidP="00B432AC">
      <w:bookmarkStart w:id="87" w:name="_Toc119938634"/>
      <w:r>
        <w:t xml:space="preserve">Uønskede hendelser klassifiseres på følgende måte: </w:t>
      </w:r>
    </w:p>
    <w:p w14:paraId="3D792DF5" w14:textId="77777777" w:rsidR="00B432AC" w:rsidRDefault="00B432AC" w:rsidP="00B432AC"/>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
        <w:gridCol w:w="1332"/>
        <w:gridCol w:w="3734"/>
        <w:gridCol w:w="3112"/>
      </w:tblGrid>
      <w:tr w:rsidR="00B432AC" w:rsidRPr="00F55970" w14:paraId="5296A64D" w14:textId="77777777" w:rsidTr="00752DE9">
        <w:tc>
          <w:tcPr>
            <w:tcW w:w="814" w:type="dxa"/>
            <w:tcBorders>
              <w:top w:val="single" w:sz="4" w:space="0" w:color="auto"/>
              <w:left w:val="single" w:sz="4" w:space="0" w:color="auto"/>
              <w:bottom w:val="single" w:sz="4" w:space="0" w:color="auto"/>
              <w:right w:val="single" w:sz="4" w:space="0" w:color="auto"/>
            </w:tcBorders>
            <w:shd w:val="clear" w:color="auto" w:fill="E0E0E0"/>
          </w:tcPr>
          <w:p w14:paraId="6CE4E3D9" w14:textId="77777777" w:rsidR="00B432AC" w:rsidRPr="00F55970" w:rsidRDefault="00B432AC" w:rsidP="00752DE9">
            <w:pPr>
              <w:rPr>
                <w:rFonts w:cstheme="minorHAnsi"/>
              </w:rPr>
            </w:pPr>
            <w:r w:rsidRPr="00F55970">
              <w:rPr>
                <w:rFonts w:cstheme="minorHAnsi"/>
              </w:rPr>
              <w:t>Nivå</w:t>
            </w:r>
          </w:p>
        </w:tc>
        <w:tc>
          <w:tcPr>
            <w:tcW w:w="1332" w:type="dxa"/>
            <w:tcBorders>
              <w:top w:val="single" w:sz="4" w:space="0" w:color="auto"/>
              <w:left w:val="single" w:sz="4" w:space="0" w:color="auto"/>
              <w:bottom w:val="single" w:sz="4" w:space="0" w:color="auto"/>
              <w:right w:val="single" w:sz="4" w:space="0" w:color="auto"/>
            </w:tcBorders>
            <w:shd w:val="clear" w:color="auto" w:fill="E0E0E0"/>
          </w:tcPr>
          <w:p w14:paraId="2405DF7D" w14:textId="77777777" w:rsidR="00B432AC" w:rsidRPr="00F55970" w:rsidRDefault="00B432AC" w:rsidP="00752DE9">
            <w:pPr>
              <w:rPr>
                <w:rFonts w:cstheme="minorHAnsi"/>
              </w:rPr>
            </w:pPr>
            <w:r w:rsidRPr="00F55970">
              <w:rPr>
                <w:rFonts w:cstheme="minorHAnsi"/>
              </w:rPr>
              <w:t>Kategori</w:t>
            </w:r>
          </w:p>
        </w:tc>
        <w:tc>
          <w:tcPr>
            <w:tcW w:w="3734" w:type="dxa"/>
            <w:tcBorders>
              <w:top w:val="single" w:sz="4" w:space="0" w:color="auto"/>
              <w:left w:val="single" w:sz="4" w:space="0" w:color="auto"/>
              <w:bottom w:val="single" w:sz="4" w:space="0" w:color="auto"/>
              <w:right w:val="single" w:sz="4" w:space="0" w:color="auto"/>
            </w:tcBorders>
            <w:shd w:val="clear" w:color="auto" w:fill="E0E0E0"/>
          </w:tcPr>
          <w:p w14:paraId="105B885E" w14:textId="77777777" w:rsidR="00B432AC" w:rsidRPr="00F55970" w:rsidRDefault="00B432AC" w:rsidP="00752DE9">
            <w:pPr>
              <w:rPr>
                <w:rFonts w:cstheme="minorHAnsi"/>
              </w:rPr>
            </w:pPr>
            <w:r w:rsidRPr="00F55970">
              <w:rPr>
                <w:rFonts w:cstheme="minorHAnsi"/>
              </w:rPr>
              <w:t>Beskrivelse</w:t>
            </w:r>
          </w:p>
        </w:tc>
        <w:tc>
          <w:tcPr>
            <w:tcW w:w="3112" w:type="dxa"/>
            <w:tcBorders>
              <w:top w:val="single" w:sz="4" w:space="0" w:color="auto"/>
              <w:left w:val="single" w:sz="4" w:space="0" w:color="auto"/>
              <w:bottom w:val="single" w:sz="4" w:space="0" w:color="auto"/>
              <w:right w:val="single" w:sz="4" w:space="0" w:color="auto"/>
            </w:tcBorders>
            <w:shd w:val="clear" w:color="auto" w:fill="E0E0E0"/>
          </w:tcPr>
          <w:p w14:paraId="228B3C57" w14:textId="77777777" w:rsidR="00B432AC" w:rsidRPr="00F55970" w:rsidRDefault="00B432AC" w:rsidP="00752DE9">
            <w:pPr>
              <w:rPr>
                <w:rFonts w:cstheme="minorHAnsi"/>
              </w:rPr>
            </w:pPr>
            <w:r>
              <w:rPr>
                <w:rFonts w:cstheme="minorHAnsi"/>
              </w:rPr>
              <w:t>Frist for håndtering</w:t>
            </w:r>
          </w:p>
        </w:tc>
      </w:tr>
      <w:tr w:rsidR="00B432AC" w:rsidRPr="00F55970" w14:paraId="1ABAAF3A" w14:textId="77777777" w:rsidTr="00752DE9">
        <w:tc>
          <w:tcPr>
            <w:tcW w:w="814" w:type="dxa"/>
            <w:tcBorders>
              <w:top w:val="single" w:sz="4" w:space="0" w:color="auto"/>
              <w:left w:val="single" w:sz="4" w:space="0" w:color="auto"/>
              <w:bottom w:val="single" w:sz="4" w:space="0" w:color="auto"/>
              <w:right w:val="single" w:sz="4" w:space="0" w:color="auto"/>
            </w:tcBorders>
          </w:tcPr>
          <w:p w14:paraId="7876C9DC" w14:textId="77777777" w:rsidR="00B432AC" w:rsidRPr="00F55970" w:rsidRDefault="00B432AC" w:rsidP="00752DE9">
            <w:pPr>
              <w:rPr>
                <w:rFonts w:cstheme="minorHAnsi"/>
              </w:rPr>
            </w:pPr>
            <w:r w:rsidRPr="00F55970">
              <w:rPr>
                <w:rFonts w:cstheme="minorHAnsi"/>
              </w:rPr>
              <w:t>A</w:t>
            </w:r>
          </w:p>
        </w:tc>
        <w:tc>
          <w:tcPr>
            <w:tcW w:w="1332" w:type="dxa"/>
            <w:tcBorders>
              <w:top w:val="single" w:sz="4" w:space="0" w:color="auto"/>
              <w:left w:val="single" w:sz="4" w:space="0" w:color="auto"/>
              <w:bottom w:val="single" w:sz="4" w:space="0" w:color="auto"/>
              <w:right w:val="single" w:sz="4" w:space="0" w:color="auto"/>
            </w:tcBorders>
          </w:tcPr>
          <w:p w14:paraId="002B00BA" w14:textId="77777777" w:rsidR="00B432AC" w:rsidRPr="00F55970" w:rsidRDefault="00B432AC" w:rsidP="00752DE9">
            <w:pPr>
              <w:rPr>
                <w:rFonts w:cstheme="minorHAnsi"/>
              </w:rPr>
            </w:pPr>
            <w:r w:rsidRPr="00F55970">
              <w:rPr>
                <w:rFonts w:cstheme="minorHAnsi"/>
              </w:rPr>
              <w:t>Kritisk</w:t>
            </w:r>
            <w:r>
              <w:rPr>
                <w:rFonts w:cstheme="minorHAnsi"/>
              </w:rPr>
              <w:t>e feil</w:t>
            </w:r>
          </w:p>
        </w:tc>
        <w:tc>
          <w:tcPr>
            <w:tcW w:w="3734" w:type="dxa"/>
            <w:tcBorders>
              <w:top w:val="single" w:sz="4" w:space="0" w:color="auto"/>
              <w:left w:val="single" w:sz="4" w:space="0" w:color="auto"/>
              <w:bottom w:val="single" w:sz="4" w:space="0" w:color="auto"/>
              <w:right w:val="single" w:sz="4" w:space="0" w:color="auto"/>
            </w:tcBorders>
          </w:tcPr>
          <w:p w14:paraId="0CC7802B" w14:textId="77777777" w:rsidR="00B432AC" w:rsidRPr="00F55970" w:rsidRDefault="00B432AC" w:rsidP="00752DE9">
            <w:pPr>
              <w:rPr>
                <w:rFonts w:cstheme="minorHAnsi"/>
              </w:rPr>
            </w:pPr>
            <w:r>
              <w:rPr>
                <w:rFonts w:cstheme="minorHAnsi"/>
              </w:rPr>
              <w:t>F</w:t>
            </w:r>
            <w:r w:rsidRPr="00C30007">
              <w:rPr>
                <w:rFonts w:cstheme="minorHAnsi"/>
              </w:rPr>
              <w:t>eil som berører viktige hovedfunksjoner på nettsiden eller berører mange brukere av nettsiden</w:t>
            </w:r>
          </w:p>
        </w:tc>
        <w:tc>
          <w:tcPr>
            <w:tcW w:w="3112" w:type="dxa"/>
            <w:tcBorders>
              <w:top w:val="single" w:sz="4" w:space="0" w:color="auto"/>
              <w:left w:val="single" w:sz="4" w:space="0" w:color="auto"/>
              <w:bottom w:val="single" w:sz="4" w:space="0" w:color="auto"/>
              <w:right w:val="single" w:sz="4" w:space="0" w:color="auto"/>
            </w:tcBorders>
          </w:tcPr>
          <w:p w14:paraId="5C8CA59F" w14:textId="77777777" w:rsidR="00B432AC" w:rsidRPr="00C30007" w:rsidRDefault="00B432AC" w:rsidP="00752DE9">
            <w:r>
              <w:t>Innenfor 2 timer i normal arbeidstid (0800-1600, mandag-fredag)</w:t>
            </w:r>
          </w:p>
        </w:tc>
      </w:tr>
      <w:tr w:rsidR="00B432AC" w:rsidRPr="00F55970" w14:paraId="0C6ACDC2" w14:textId="77777777" w:rsidTr="00752DE9">
        <w:tc>
          <w:tcPr>
            <w:tcW w:w="814" w:type="dxa"/>
            <w:tcBorders>
              <w:top w:val="single" w:sz="4" w:space="0" w:color="auto"/>
              <w:left w:val="single" w:sz="4" w:space="0" w:color="auto"/>
              <w:bottom w:val="single" w:sz="4" w:space="0" w:color="auto"/>
              <w:right w:val="single" w:sz="4" w:space="0" w:color="auto"/>
            </w:tcBorders>
          </w:tcPr>
          <w:p w14:paraId="06E112E6" w14:textId="77777777" w:rsidR="00B432AC" w:rsidRPr="00F55970" w:rsidRDefault="00B432AC" w:rsidP="00752DE9">
            <w:pPr>
              <w:rPr>
                <w:rFonts w:cstheme="minorHAnsi"/>
              </w:rPr>
            </w:pPr>
            <w:r>
              <w:rPr>
                <w:rFonts w:cstheme="minorHAnsi"/>
              </w:rPr>
              <w:t>B</w:t>
            </w:r>
          </w:p>
        </w:tc>
        <w:tc>
          <w:tcPr>
            <w:tcW w:w="1332" w:type="dxa"/>
            <w:tcBorders>
              <w:top w:val="single" w:sz="4" w:space="0" w:color="auto"/>
              <w:left w:val="single" w:sz="4" w:space="0" w:color="auto"/>
              <w:bottom w:val="single" w:sz="4" w:space="0" w:color="auto"/>
              <w:right w:val="single" w:sz="4" w:space="0" w:color="auto"/>
            </w:tcBorders>
          </w:tcPr>
          <w:p w14:paraId="039EB855" w14:textId="77777777" w:rsidR="00B432AC" w:rsidRPr="00F55970" w:rsidRDefault="00B432AC" w:rsidP="00752DE9">
            <w:pPr>
              <w:rPr>
                <w:rFonts w:cstheme="minorHAnsi"/>
              </w:rPr>
            </w:pPr>
            <w:r>
              <w:rPr>
                <w:rFonts w:cstheme="minorHAnsi"/>
              </w:rPr>
              <w:t>Mindre feil</w:t>
            </w:r>
          </w:p>
        </w:tc>
        <w:tc>
          <w:tcPr>
            <w:tcW w:w="3734" w:type="dxa"/>
            <w:tcBorders>
              <w:top w:val="single" w:sz="4" w:space="0" w:color="auto"/>
              <w:left w:val="single" w:sz="4" w:space="0" w:color="auto"/>
              <w:bottom w:val="single" w:sz="4" w:space="0" w:color="auto"/>
              <w:right w:val="single" w:sz="4" w:space="0" w:color="auto"/>
            </w:tcBorders>
          </w:tcPr>
          <w:p w14:paraId="7B123FE2" w14:textId="77777777" w:rsidR="00B432AC" w:rsidRPr="00F55970" w:rsidRDefault="00B432AC" w:rsidP="00752DE9">
            <w:pPr>
              <w:rPr>
                <w:rFonts w:cstheme="minorHAnsi"/>
              </w:rPr>
            </w:pPr>
            <w:r>
              <w:rPr>
                <w:rFonts w:cstheme="minorHAnsi"/>
              </w:rPr>
              <w:t>F</w:t>
            </w:r>
            <w:r w:rsidRPr="00C30007">
              <w:rPr>
                <w:rFonts w:cstheme="minorHAnsi"/>
              </w:rPr>
              <w:t>eil som berører mindre viktige funksjoner eller delfunksjoner, eller hvor et fåtall brukere er berørte</w:t>
            </w:r>
          </w:p>
        </w:tc>
        <w:tc>
          <w:tcPr>
            <w:tcW w:w="3112" w:type="dxa"/>
            <w:tcBorders>
              <w:top w:val="single" w:sz="4" w:space="0" w:color="auto"/>
              <w:left w:val="single" w:sz="4" w:space="0" w:color="auto"/>
              <w:bottom w:val="single" w:sz="4" w:space="0" w:color="auto"/>
              <w:right w:val="single" w:sz="4" w:space="0" w:color="auto"/>
            </w:tcBorders>
          </w:tcPr>
          <w:p w14:paraId="0629CB59" w14:textId="77777777" w:rsidR="00B432AC" w:rsidRPr="00C30007" w:rsidRDefault="00B432AC" w:rsidP="00752DE9">
            <w:r>
              <w:t>Innenfor 8 timer i normal arbeidstid (0800-1600, mandag-fredag)</w:t>
            </w:r>
          </w:p>
        </w:tc>
      </w:tr>
    </w:tbl>
    <w:p w14:paraId="6A25E5F6" w14:textId="77777777" w:rsidR="00CF4CF1" w:rsidRDefault="00CF4CF1" w:rsidP="00CF4CF1">
      <w:pPr>
        <w:pStyle w:val="Overskrift2"/>
      </w:pPr>
      <w:bookmarkStart w:id="88" w:name="_Toc238804989"/>
      <w:r>
        <w:t>Avtalens punkt 2.4.5 Rapportering</w:t>
      </w:r>
      <w:bookmarkEnd w:id="87"/>
      <w:bookmarkEnd w:id="88"/>
    </w:p>
    <w:p w14:paraId="7496565B" w14:textId="77777777" w:rsidR="00045CDF" w:rsidRPr="00E90B93" w:rsidRDefault="00045CDF" w:rsidP="00045CDF">
      <w:bookmarkStart w:id="89" w:name="_Toc119938635"/>
      <w:r>
        <w:t xml:space="preserve">Partene kan bli enige om andre rutiner for rapportering enn det som følger av den generelle avtaleteksten. </w:t>
      </w:r>
    </w:p>
    <w:p w14:paraId="0AE941E0" w14:textId="77777777" w:rsidR="00CF4CF1" w:rsidRDefault="00CF4CF1" w:rsidP="00CF4CF1">
      <w:pPr>
        <w:pStyle w:val="Overskrift2"/>
      </w:pPr>
      <w:bookmarkStart w:id="90" w:name="_Toc238804990"/>
      <w:r>
        <w:t>Avtalens punkt 9.5.4 Økonomisk kompensasjon for brudd på avtalt tjenestenivå</w:t>
      </w:r>
      <w:bookmarkEnd w:id="89"/>
      <w:bookmarkEnd w:id="90"/>
    </w:p>
    <w:p w14:paraId="72A8CBD2" w14:textId="77777777" w:rsidR="004967D8" w:rsidRPr="002E1480" w:rsidRDefault="004967D8" w:rsidP="004967D8">
      <w:pPr>
        <w:rPr>
          <w:lang w:eastAsia="nb-NO"/>
        </w:rPr>
      </w:pPr>
      <w:bookmarkStart w:id="91" w:name="_Toc119938636"/>
      <w:r>
        <w:rPr>
          <w:lang w:eastAsia="nb-NO"/>
        </w:rPr>
        <w:t xml:space="preserve">Satser for økonomisk kompensasjon som følge av brudd på avtalt tjenestenivå </w:t>
      </w:r>
      <w:proofErr w:type="gramStart"/>
      <w:r>
        <w:rPr>
          <w:lang w:eastAsia="nb-NO"/>
        </w:rPr>
        <w:t>fremgår</w:t>
      </w:r>
      <w:proofErr w:type="gramEnd"/>
      <w:r>
        <w:rPr>
          <w:lang w:eastAsia="nb-NO"/>
        </w:rPr>
        <w:t xml:space="preserve"> av leverandørens besvarelse av Bilag 1 Vedlegg 1 Kundens </w:t>
      </w:r>
      <w:r w:rsidRPr="00D0137E">
        <w:rPr>
          <w:lang w:eastAsia="nb-NO"/>
        </w:rPr>
        <w:t>kravspesifikasjon krav 4.3.</w:t>
      </w:r>
      <w:r>
        <w:rPr>
          <w:lang w:eastAsia="nb-NO"/>
        </w:rPr>
        <w:t xml:space="preserve">  </w:t>
      </w:r>
      <w:r>
        <w:rPr>
          <w:lang w:eastAsia="nb-NO"/>
        </w:rPr>
        <w:br w:type="page"/>
      </w:r>
    </w:p>
    <w:p w14:paraId="20E71AD5" w14:textId="77777777" w:rsidR="00CF4CF1" w:rsidRDefault="00CF4CF1" w:rsidP="00CF4CF1">
      <w:pPr>
        <w:pStyle w:val="Overskrift1"/>
      </w:pPr>
      <w:bookmarkStart w:id="92" w:name="_Toc238804991"/>
      <w:r w:rsidRPr="00CC45B9">
        <w:lastRenderedPageBreak/>
        <w:t xml:space="preserve">Bilag </w:t>
      </w:r>
      <w:r>
        <w:t>6:</w:t>
      </w:r>
      <w:r w:rsidRPr="00CC45B9">
        <w:t xml:space="preserve"> </w:t>
      </w:r>
      <w:r>
        <w:t>Administrative bestemmelser</w:t>
      </w:r>
      <w:bookmarkEnd w:id="91"/>
      <w:bookmarkEnd w:id="92"/>
    </w:p>
    <w:p w14:paraId="5CFD18CC" w14:textId="77777777" w:rsidR="00CF4CF1" w:rsidRDefault="00CF4CF1" w:rsidP="00CF4CF1">
      <w:pPr>
        <w:rPr>
          <w:lang w:eastAsia="nb-NO"/>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74AD2585" w14:textId="77777777" w:rsidR="00CF4CF1" w:rsidRDefault="00CF4CF1" w:rsidP="00CF4CF1">
      <w:pPr>
        <w:pStyle w:val="Overskrift2"/>
      </w:pPr>
      <w:bookmarkStart w:id="93" w:name="_Toc119938637"/>
      <w:bookmarkStart w:id="94" w:name="_Toc238804992"/>
      <w:r>
        <w:t>Avtalens punkt 2.1 Partenes representanter</w:t>
      </w:r>
      <w:bookmarkEnd w:id="93"/>
      <w:bookmarkEnd w:id="94"/>
    </w:p>
    <w:p w14:paraId="0E8317B9" w14:textId="77777777" w:rsidR="001D5FED" w:rsidRDefault="001D5FED" w:rsidP="001D5FED">
      <w:bookmarkStart w:id="95" w:name="_Toc119938639"/>
      <w:r>
        <w:t xml:space="preserve">Hos Kunden: </w:t>
      </w:r>
    </w:p>
    <w:p w14:paraId="5631C9EE" w14:textId="77777777" w:rsidR="001D5FED" w:rsidRDefault="001D5FED" w:rsidP="001D5FED">
      <w:pPr>
        <w:ind w:left="708"/>
      </w:pPr>
      <w:r>
        <w:t>Navn: Anne-Cathrine Reuterdahl</w:t>
      </w:r>
    </w:p>
    <w:p w14:paraId="4F1C9DDE" w14:textId="77777777" w:rsidR="001D5FED" w:rsidRDefault="001D5FED" w:rsidP="001D5FED">
      <w:pPr>
        <w:ind w:left="708"/>
      </w:pPr>
      <w:r>
        <w:t>Rolle/stilling: Konstituert kommunikasjonssjef</w:t>
      </w:r>
    </w:p>
    <w:p w14:paraId="17E12D1C" w14:textId="77777777" w:rsidR="001D5FED" w:rsidRDefault="001D5FED" w:rsidP="001D5FED">
      <w:pPr>
        <w:ind w:left="708"/>
      </w:pPr>
      <w:r>
        <w:t xml:space="preserve">Telefonnummer: +47 917 19 104 </w:t>
      </w:r>
    </w:p>
    <w:p w14:paraId="348C4E62" w14:textId="77777777" w:rsidR="001D5FED" w:rsidRPr="0057424E" w:rsidRDefault="001D5FED" w:rsidP="001D5FED">
      <w:pPr>
        <w:ind w:left="708"/>
      </w:pPr>
      <w:r w:rsidRPr="0057424E">
        <w:t xml:space="preserve">E-post: </w:t>
      </w:r>
      <w:r>
        <w:t>acr</w:t>
      </w:r>
      <w:r w:rsidRPr="0057424E">
        <w:t xml:space="preserve">@forbrukertilsynet.no </w:t>
      </w:r>
    </w:p>
    <w:p w14:paraId="05A7DCD2" w14:textId="77777777" w:rsidR="001D5FED" w:rsidRPr="0057424E" w:rsidRDefault="001D5FED" w:rsidP="001D5FED"/>
    <w:p w14:paraId="13CF2841" w14:textId="77777777" w:rsidR="001D5FED" w:rsidRDefault="001D5FED" w:rsidP="001D5FED">
      <w:r>
        <w:t xml:space="preserve">Hos Leverandøren: </w:t>
      </w:r>
    </w:p>
    <w:p w14:paraId="0D47EF6D" w14:textId="77777777" w:rsidR="001D5FED" w:rsidRDefault="001D5FED" w:rsidP="001D5FED">
      <w:pPr>
        <w:ind w:left="708"/>
      </w:pPr>
      <w:r>
        <w:t xml:space="preserve">Navn: </w:t>
      </w:r>
      <w:r w:rsidRPr="00AE74B6">
        <w:rPr>
          <w:highlight w:val="yellow"/>
        </w:rPr>
        <w:t>[fylles ut av leverandøren]</w:t>
      </w:r>
    </w:p>
    <w:p w14:paraId="1BB8E9B6" w14:textId="77777777" w:rsidR="001D5FED" w:rsidRDefault="001D5FED" w:rsidP="001D5FED">
      <w:pPr>
        <w:ind w:left="708"/>
      </w:pPr>
      <w:r>
        <w:t xml:space="preserve">Rolle/stilling: </w:t>
      </w:r>
      <w:r w:rsidRPr="00AE74B6">
        <w:rPr>
          <w:highlight w:val="yellow"/>
        </w:rPr>
        <w:t>[fylles ut av leverandøren]</w:t>
      </w:r>
    </w:p>
    <w:p w14:paraId="1FEABF0A" w14:textId="77777777" w:rsidR="001D5FED" w:rsidRDefault="001D5FED" w:rsidP="001D5FED">
      <w:pPr>
        <w:ind w:left="708"/>
      </w:pPr>
      <w:r>
        <w:t xml:space="preserve">Telefonnummer: </w:t>
      </w:r>
      <w:r w:rsidRPr="00AE74B6">
        <w:rPr>
          <w:highlight w:val="yellow"/>
        </w:rPr>
        <w:t>[fylles ut av leverandøren]</w:t>
      </w:r>
    </w:p>
    <w:p w14:paraId="0BAFA6E5" w14:textId="77777777" w:rsidR="001D5FED" w:rsidRPr="000F31B7" w:rsidRDefault="001D5FED" w:rsidP="001D5FED">
      <w:pPr>
        <w:ind w:firstLine="708"/>
      </w:pPr>
      <w:r w:rsidRPr="00EB220E">
        <w:t xml:space="preserve">E-post: </w:t>
      </w:r>
      <w:r w:rsidRPr="00AE74B6">
        <w:rPr>
          <w:highlight w:val="yellow"/>
        </w:rPr>
        <w:t>[fylles ut av leverandøren]</w:t>
      </w:r>
    </w:p>
    <w:p w14:paraId="6263DD72" w14:textId="77777777" w:rsidR="00CF4CF1" w:rsidRDefault="00CF4CF1" w:rsidP="00CF4CF1">
      <w:pPr>
        <w:pStyle w:val="Overskrift2"/>
      </w:pPr>
      <w:bookmarkStart w:id="96" w:name="_Toc238804993"/>
      <w:r>
        <w:t>Avtalens punkt 2.3.3.2 Kundens tilrettelegging</w:t>
      </w:r>
      <w:bookmarkEnd w:id="95"/>
      <w:bookmarkEnd w:id="96"/>
    </w:p>
    <w:p w14:paraId="563E8194" w14:textId="77777777" w:rsidR="00B94A9B" w:rsidRPr="007337DD" w:rsidRDefault="00B94A9B" w:rsidP="00B94A9B">
      <w:pPr>
        <w:rPr>
          <w:lang w:eastAsia="nb-NO"/>
        </w:rPr>
      </w:pPr>
      <w:bookmarkStart w:id="97" w:name="_Toc119938640"/>
      <w:r w:rsidRPr="008F2C02">
        <w:rPr>
          <w:highlight w:val="yellow"/>
          <w:lang w:eastAsia="nb-NO"/>
        </w:rPr>
        <w:t>Nærmere krav til Kundens medvirkning, inkludert nødvendig informasjon fra tredjeparter, kan beskrives her.</w:t>
      </w:r>
      <w:r>
        <w:rPr>
          <w:lang w:eastAsia="nb-NO"/>
        </w:rPr>
        <w:t xml:space="preserve"> </w:t>
      </w:r>
    </w:p>
    <w:p w14:paraId="447D81B9" w14:textId="77777777" w:rsidR="00CF4CF1" w:rsidRDefault="00CF4CF1" w:rsidP="00CF4CF1">
      <w:pPr>
        <w:pStyle w:val="Overskrift2"/>
      </w:pPr>
      <w:bookmarkStart w:id="98" w:name="_Toc238804994"/>
      <w:r>
        <w:t>Avtalens punkt 2.4.3 Endringer i driftsmiljøet som initieres av Leverandøren</w:t>
      </w:r>
      <w:bookmarkEnd w:id="97"/>
      <w:bookmarkEnd w:id="98"/>
    </w:p>
    <w:p w14:paraId="0E86CA3E" w14:textId="77777777" w:rsidR="00200ED3" w:rsidRDefault="00200ED3" w:rsidP="00200ED3">
      <w:pPr>
        <w:rPr>
          <w:lang w:eastAsia="nb-NO"/>
        </w:rPr>
      </w:pPr>
      <w:bookmarkStart w:id="99" w:name="_Toc119938641"/>
      <w:r>
        <w:rPr>
          <w:lang w:eastAsia="nb-NO"/>
        </w:rPr>
        <w:t xml:space="preserve">Skulle det oppstå behov for varsling ved særskilte endringer, vil dette bli avtalt i samråd med leverandøren i kontraktsperioden. </w:t>
      </w:r>
      <w:r>
        <w:t xml:space="preserve"> </w:t>
      </w:r>
    </w:p>
    <w:p w14:paraId="7583D409" w14:textId="77777777" w:rsidR="00CF4CF1" w:rsidRPr="00070708" w:rsidRDefault="00CF4CF1" w:rsidP="00CF4CF1">
      <w:pPr>
        <w:pStyle w:val="Overskrift2"/>
      </w:pPr>
      <w:bookmarkStart w:id="100" w:name="_Toc119938644"/>
      <w:bookmarkStart w:id="101" w:name="_Toc238804995"/>
      <w:bookmarkEnd w:id="99"/>
      <w:r>
        <w:t>Avtalens punkt 3.2 Endringshåndtering</w:t>
      </w:r>
      <w:bookmarkEnd w:id="100"/>
      <w:bookmarkEnd w:id="101"/>
    </w:p>
    <w:p w14:paraId="5D6A6437" w14:textId="77777777" w:rsidR="00CF4CF1" w:rsidRPr="0075368F" w:rsidRDefault="00CF4CF1" w:rsidP="00CF4CF1">
      <w:pPr>
        <w:rPr>
          <w:lang w:eastAsia="nb-NO"/>
        </w:rPr>
      </w:pPr>
    </w:p>
    <w:p w14:paraId="55937110" w14:textId="77777777" w:rsidR="00CF4CF1" w:rsidRDefault="00CF4CF1" w:rsidP="00CF4CF1">
      <w:pPr>
        <w:pStyle w:val="Overskrift3"/>
        <w:numPr>
          <w:ilvl w:val="2"/>
          <w:numId w:val="0"/>
        </w:numPr>
        <w:spacing w:before="0" w:after="180"/>
      </w:pPr>
      <w:bookmarkStart w:id="102" w:name="_Toc119938645"/>
      <w:bookmarkStart w:id="103" w:name="_Toc238804996"/>
      <w:r>
        <w:t xml:space="preserve">A. Kundens </w:t>
      </w:r>
      <w:bookmarkEnd w:id="102"/>
      <w:r>
        <w:t>endringsordre</w:t>
      </w:r>
      <w:bookmarkEnd w:id="103"/>
    </w:p>
    <w:p w14:paraId="14655FE9" w14:textId="77777777" w:rsidR="00CF4CF1" w:rsidRPr="00CB0BF8" w:rsidRDefault="00CF4CF1" w:rsidP="00CF4CF1">
      <w:pPr>
        <w:rPr>
          <w:szCs w:val="28"/>
        </w:rPr>
      </w:pPr>
      <w:r w:rsidRPr="00CB0BF8">
        <w:rPr>
          <w:szCs w:val="28"/>
        </w:rPr>
        <w:t xml:space="preserve">Hvis Kunden ønsker å endre Leveransen, skal Kunden utarbeide en skriftlig </w:t>
      </w:r>
      <w:r>
        <w:rPr>
          <w:szCs w:val="28"/>
        </w:rPr>
        <w:t>endringsordre</w:t>
      </w:r>
      <w:r w:rsidRPr="00CB0BF8">
        <w:rPr>
          <w:szCs w:val="28"/>
        </w:rPr>
        <w:t xml:space="preserve">. </w:t>
      </w:r>
      <w:r>
        <w:rPr>
          <w:szCs w:val="28"/>
        </w:rPr>
        <w:t>Endringsordren</w:t>
      </w:r>
      <w:r w:rsidRPr="00CB0BF8">
        <w:rPr>
          <w:szCs w:val="28"/>
        </w:rPr>
        <w:t xml:space="preserve"> skal inneholde en beskrivelse av Kundens behov for endringen.</w:t>
      </w:r>
    </w:p>
    <w:p w14:paraId="5299BA91" w14:textId="77777777" w:rsidR="00CF4CF1" w:rsidRPr="00C4620E" w:rsidRDefault="00CF4CF1" w:rsidP="00CF4CF1">
      <w:pPr>
        <w:rPr>
          <w:rFonts w:cs="Arial"/>
        </w:rPr>
      </w:pPr>
    </w:p>
    <w:p w14:paraId="6E971C3F" w14:textId="77777777" w:rsidR="00CF4CF1" w:rsidRDefault="00CF4CF1" w:rsidP="00CF4CF1">
      <w:pPr>
        <w:pStyle w:val="Overskrift3"/>
        <w:numPr>
          <w:ilvl w:val="2"/>
          <w:numId w:val="0"/>
        </w:numPr>
        <w:spacing w:before="0" w:after="180"/>
      </w:pPr>
      <w:bookmarkStart w:id="104" w:name="_Toc39760000"/>
      <w:bookmarkStart w:id="105" w:name="_Toc43467048"/>
      <w:bookmarkStart w:id="106" w:name="_Toc57897566"/>
      <w:bookmarkStart w:id="107" w:name="_Toc119938646"/>
      <w:bookmarkStart w:id="108" w:name="_Toc238804997"/>
      <w:r>
        <w:t xml:space="preserve">B. Leverandørens </w:t>
      </w:r>
      <w:bookmarkEnd w:id="104"/>
      <w:bookmarkEnd w:id="105"/>
      <w:r>
        <w:t>håndtering av endrings</w:t>
      </w:r>
      <w:bookmarkEnd w:id="106"/>
      <w:bookmarkEnd w:id="107"/>
      <w:r>
        <w:t>ordrer</w:t>
      </w:r>
      <w:bookmarkEnd w:id="108"/>
    </w:p>
    <w:p w14:paraId="330FD31E" w14:textId="77777777" w:rsidR="00C64973" w:rsidRPr="00C56787" w:rsidRDefault="00C64973" w:rsidP="00C64973">
      <w:pPr>
        <w:rPr>
          <w:szCs w:val="28"/>
        </w:rPr>
      </w:pPr>
      <w:r w:rsidRPr="00C56787">
        <w:rPr>
          <w:szCs w:val="28"/>
          <w:highlight w:val="yellow"/>
        </w:rPr>
        <w:t>Leverandøren skal beskrive sin rutine for håndtering av endringsordrer, herunder leverandørens verktøy for registrering og oppfølging av endringsordrer.</w:t>
      </w:r>
    </w:p>
    <w:p w14:paraId="0EED04CE" w14:textId="77777777" w:rsidR="00CF4CF1" w:rsidRPr="00CB0BF8" w:rsidRDefault="00CF4CF1" w:rsidP="00CF4CF1">
      <w:pPr>
        <w:rPr>
          <w:szCs w:val="28"/>
        </w:rPr>
      </w:pPr>
    </w:p>
    <w:p w14:paraId="35DE0F3B" w14:textId="77777777" w:rsidR="00CF4CF1" w:rsidRPr="00CB0BF8" w:rsidRDefault="00CF4CF1" w:rsidP="00CF4CF1">
      <w:pPr>
        <w:rPr>
          <w:szCs w:val="28"/>
        </w:rPr>
      </w:pPr>
      <w:r w:rsidRPr="00CB0BF8">
        <w:rPr>
          <w:szCs w:val="28"/>
        </w:rPr>
        <w:t xml:space="preserve">Med mindre annet er avtalt i det enkelte tilfellet, skal Leverandøren innen 10 virkedager fra mottak av </w:t>
      </w:r>
      <w:r>
        <w:rPr>
          <w:szCs w:val="28"/>
        </w:rPr>
        <w:t xml:space="preserve">endringsordre </w:t>
      </w:r>
      <w:r w:rsidRPr="00CB0BF8">
        <w:rPr>
          <w:szCs w:val="28"/>
        </w:rPr>
        <w:t xml:space="preserve">utrede aktuelle risiko- og endringskonsekvenser og gi et prisestimat. </w:t>
      </w:r>
    </w:p>
    <w:p w14:paraId="22FB0D59" w14:textId="77777777" w:rsidR="00CF4CF1" w:rsidRPr="00CB0BF8" w:rsidRDefault="00CF4CF1" w:rsidP="00CF4CF1">
      <w:pPr>
        <w:rPr>
          <w:rFonts w:cs="Arial"/>
          <w:szCs w:val="28"/>
        </w:rPr>
      </w:pPr>
    </w:p>
    <w:p w14:paraId="143BCAAE" w14:textId="77777777" w:rsidR="00CF4CF1" w:rsidRPr="00CB0BF8" w:rsidRDefault="00CF4CF1" w:rsidP="00CF4CF1">
      <w:pPr>
        <w:rPr>
          <w:rFonts w:cs="Arial"/>
          <w:szCs w:val="28"/>
        </w:rPr>
      </w:pPr>
      <w:r w:rsidRPr="00CB0BF8">
        <w:rPr>
          <w:szCs w:val="28"/>
        </w:rPr>
        <w:t>Utredningen skal som minimum omfatte følgende punkter:</w:t>
      </w:r>
    </w:p>
    <w:p w14:paraId="54DB234A" w14:textId="77777777" w:rsidR="00CF4CF1" w:rsidRPr="00071809" w:rsidRDefault="00CF4CF1" w:rsidP="00CF4CF1">
      <w:pPr>
        <w:rPr>
          <w:rFonts w:cs="Arial"/>
        </w:rPr>
      </w:pPr>
    </w:p>
    <w:p w14:paraId="75E5C2EB"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Beskrivelse av endringen</w:t>
      </w:r>
    </w:p>
    <w:p w14:paraId="0A73A6F0"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lastRenderedPageBreak/>
        <w:t xml:space="preserve">Beskrivelse av det arbeidet som må gjøres for å levere </w:t>
      </w:r>
      <w:r>
        <w:rPr>
          <w:rFonts w:asciiTheme="minorHAnsi" w:hAnsiTheme="minorHAnsi" w:cstheme="minorHAnsi"/>
          <w:sz w:val="24"/>
          <w:szCs w:val="24"/>
        </w:rPr>
        <w:t>endringen</w:t>
      </w:r>
    </w:p>
    <w:p w14:paraId="11D7F884"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 xml:space="preserve">Virkning på </w:t>
      </w:r>
      <w:r>
        <w:rPr>
          <w:rFonts w:asciiTheme="minorHAnsi" w:hAnsiTheme="minorHAnsi" w:cstheme="minorHAnsi"/>
          <w:sz w:val="24"/>
          <w:szCs w:val="24"/>
        </w:rPr>
        <w:t>Leveransen</w:t>
      </w:r>
    </w:p>
    <w:p w14:paraId="2565A3B1"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Virkning på tidsplaner</w:t>
      </w:r>
    </w:p>
    <w:p w14:paraId="47457892"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Virkning på vederlag</w:t>
      </w:r>
      <w:r>
        <w:rPr>
          <w:rFonts w:asciiTheme="minorHAnsi" w:hAnsiTheme="minorHAnsi" w:cstheme="minorHAnsi"/>
          <w:sz w:val="24"/>
          <w:szCs w:val="24"/>
        </w:rPr>
        <w:t xml:space="preserve"> (for å utføre endringen og virkning på forvaltningskostnaden)</w:t>
      </w:r>
    </w:p>
    <w:p w14:paraId="4F2F4684"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Tidsplan for gjennomføring av endringen</w:t>
      </w:r>
    </w:p>
    <w:p w14:paraId="63B108BF" w14:textId="77777777" w:rsidR="00CF4CF1"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 xml:space="preserve">Eventuelle virkninger på ansvarsfordeling mellom Kunde og Leverandør eller </w:t>
      </w:r>
      <w:r>
        <w:rPr>
          <w:rFonts w:asciiTheme="minorHAnsi" w:hAnsiTheme="minorHAnsi" w:cstheme="minorHAnsi"/>
          <w:sz w:val="24"/>
          <w:szCs w:val="24"/>
        </w:rPr>
        <w:t>overfor Leverandør</w:t>
      </w:r>
      <w:r w:rsidRPr="00A04B0B">
        <w:rPr>
          <w:rFonts w:asciiTheme="minorHAnsi" w:hAnsiTheme="minorHAnsi" w:cstheme="minorHAnsi"/>
          <w:sz w:val="24"/>
          <w:szCs w:val="24"/>
        </w:rPr>
        <w:t xml:space="preserve"> og andre </w:t>
      </w:r>
      <w:r>
        <w:rPr>
          <w:rFonts w:asciiTheme="minorHAnsi" w:hAnsiTheme="minorHAnsi" w:cstheme="minorHAnsi"/>
          <w:sz w:val="24"/>
          <w:szCs w:val="24"/>
        </w:rPr>
        <w:t>t</w:t>
      </w:r>
      <w:r w:rsidRPr="00A04B0B">
        <w:rPr>
          <w:rFonts w:asciiTheme="minorHAnsi" w:hAnsiTheme="minorHAnsi" w:cstheme="minorHAnsi"/>
          <w:sz w:val="24"/>
          <w:szCs w:val="24"/>
        </w:rPr>
        <w:t>jenesteleverandører</w:t>
      </w:r>
      <w:r>
        <w:rPr>
          <w:rFonts w:asciiTheme="minorHAnsi" w:hAnsiTheme="minorHAnsi" w:cstheme="minorHAnsi"/>
          <w:sz w:val="24"/>
          <w:szCs w:val="24"/>
        </w:rPr>
        <w:t xml:space="preserve"> (tredjeparter)</w:t>
      </w:r>
    </w:p>
    <w:p w14:paraId="19A97C94" w14:textId="77777777" w:rsidR="00CF4CF1" w:rsidRPr="00A04B0B" w:rsidRDefault="00CF4CF1">
      <w:pPr>
        <w:pStyle w:val="Bokstavliste2"/>
        <w:numPr>
          <w:ilvl w:val="1"/>
          <w:numId w:val="13"/>
        </w:numPr>
        <w:rPr>
          <w:rFonts w:asciiTheme="minorHAnsi" w:hAnsiTheme="minorHAnsi" w:cstheme="minorHAnsi"/>
          <w:sz w:val="24"/>
          <w:szCs w:val="24"/>
        </w:rPr>
      </w:pPr>
      <w:r w:rsidRPr="00A04B0B">
        <w:rPr>
          <w:rFonts w:asciiTheme="minorHAnsi" w:hAnsiTheme="minorHAnsi" w:cstheme="minorHAnsi"/>
          <w:sz w:val="24"/>
          <w:szCs w:val="24"/>
        </w:rPr>
        <w:t>Test og eventuell godkjenning av endringen</w:t>
      </w:r>
    </w:p>
    <w:p w14:paraId="161CF08B" w14:textId="77777777" w:rsidR="00CF4CF1" w:rsidRDefault="00CF4CF1" w:rsidP="00CF4CF1">
      <w:pPr>
        <w:rPr>
          <w:rFonts w:cs="Arial"/>
        </w:rPr>
      </w:pPr>
    </w:p>
    <w:p w14:paraId="6F44AF81" w14:textId="77777777" w:rsidR="00CF4CF1" w:rsidRDefault="00CF4CF1" w:rsidP="00CF4CF1">
      <w:pPr>
        <w:pStyle w:val="Overskrift3"/>
        <w:numPr>
          <w:ilvl w:val="2"/>
          <w:numId w:val="0"/>
        </w:numPr>
        <w:spacing w:before="0" w:after="180"/>
      </w:pPr>
      <w:bookmarkStart w:id="109" w:name="_Toc39760001"/>
      <w:bookmarkStart w:id="110" w:name="_Toc43467049"/>
      <w:bookmarkStart w:id="111" w:name="_Toc57897567"/>
      <w:bookmarkStart w:id="112" w:name="_Toc119938647"/>
      <w:bookmarkStart w:id="113" w:name="_Toc238804998"/>
      <w:r>
        <w:t>C. Kundens aksept av Leverandørens utredning</w:t>
      </w:r>
      <w:bookmarkEnd w:id="109"/>
      <w:bookmarkEnd w:id="110"/>
      <w:bookmarkEnd w:id="111"/>
      <w:bookmarkEnd w:id="112"/>
      <w:bookmarkEnd w:id="113"/>
    </w:p>
    <w:p w14:paraId="390DCBBE" w14:textId="77777777" w:rsidR="00CF4CF1" w:rsidRDefault="00CF4CF1" w:rsidP="00CF4CF1">
      <w:r>
        <w:t>Hvis Kunden aksepterer Leverandørens beskrivelse av endringen, pris og øvrige konsekvenser angitt i utredningen, skal Kunden gi Leverandøren skriftlig beskjed om at Kunden ønsker endringen utført.</w:t>
      </w:r>
    </w:p>
    <w:p w14:paraId="614E16CE" w14:textId="77777777" w:rsidR="00CF4CF1" w:rsidRDefault="00CF4CF1" w:rsidP="00CF4CF1"/>
    <w:p w14:paraId="3359CA2B" w14:textId="46C3E3F1" w:rsidR="00CF4CF1" w:rsidRPr="000F766A" w:rsidRDefault="00CF4CF1" w:rsidP="00CF4CF1">
      <w:r>
        <w:t xml:space="preserve">Leverandøren skal iverksette endringen i henhold til de frister som </w:t>
      </w:r>
      <w:proofErr w:type="gramStart"/>
      <w:r>
        <w:t>fremgår</w:t>
      </w:r>
      <w:proofErr w:type="gramEnd"/>
      <w:r>
        <w:t xml:space="preserve"> av endringsavtalen og orienterer Kunden når endringen er utført. Endringsordren skal inntas i bilag 9.</w:t>
      </w:r>
    </w:p>
    <w:p w14:paraId="16ADB4CE" w14:textId="77777777" w:rsidR="00CF4CF1" w:rsidRDefault="00CF4CF1" w:rsidP="00CF4CF1">
      <w:pPr>
        <w:pStyle w:val="Overskrift2"/>
      </w:pPr>
      <w:bookmarkStart w:id="114" w:name="_Toc119938649"/>
      <w:bookmarkStart w:id="115" w:name="_Toc238804999"/>
      <w:r>
        <w:t>Avtalens punkt 5.2.2 Nøkkelpersonell</w:t>
      </w:r>
      <w:bookmarkEnd w:id="114"/>
      <w:bookmarkEnd w:id="115"/>
    </w:p>
    <w:p w14:paraId="4B22DDF4" w14:textId="77777777" w:rsidR="008E7358" w:rsidRDefault="008E7358" w:rsidP="008E7358">
      <w:pPr>
        <w:rPr>
          <w:lang w:eastAsia="nb-NO"/>
        </w:rPr>
      </w:pPr>
      <w:bookmarkStart w:id="116" w:name="_Toc119938650"/>
      <w:r w:rsidRPr="00F60B64">
        <w:rPr>
          <w:highlight w:val="yellow"/>
          <w:lang w:eastAsia="nb-NO"/>
        </w:rPr>
        <w:t xml:space="preserve">Leverandørens nøkkelpersonell i henhold til Bilag 1 Vedlegg 1 Kundens kravspesifikasjon </w:t>
      </w:r>
      <w:proofErr w:type="gramStart"/>
      <w:r w:rsidRPr="00F60B64">
        <w:rPr>
          <w:highlight w:val="yellow"/>
          <w:lang w:eastAsia="nb-NO"/>
        </w:rPr>
        <w:t>fremgår</w:t>
      </w:r>
      <w:proofErr w:type="gramEnd"/>
      <w:r w:rsidRPr="00F60B64">
        <w:rPr>
          <w:highlight w:val="yellow"/>
          <w:lang w:eastAsia="nb-NO"/>
        </w:rPr>
        <w:t xml:space="preserve"> av tabellen under.</w:t>
      </w:r>
      <w:r>
        <w:rPr>
          <w:lang w:eastAsia="nb-NO"/>
        </w:rPr>
        <w:t xml:space="preserve"> </w:t>
      </w:r>
    </w:p>
    <w:p w14:paraId="13A9BB6D" w14:textId="77777777" w:rsidR="008E7358" w:rsidRDefault="008E7358" w:rsidP="008E7358">
      <w:pPr>
        <w:rPr>
          <w:lang w:eastAsia="nb-NO"/>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1"/>
        <w:gridCol w:w="3969"/>
      </w:tblGrid>
      <w:tr w:rsidR="008E7358" w:rsidRPr="00F55970" w14:paraId="5CB00A92"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shd w:val="clear" w:color="auto" w:fill="E0E0E0"/>
          </w:tcPr>
          <w:p w14:paraId="7187F9A5" w14:textId="77777777" w:rsidR="008E7358" w:rsidRPr="00E42794" w:rsidRDefault="008E7358" w:rsidP="00752DE9">
            <w:pPr>
              <w:rPr>
                <w:rFonts w:cstheme="minorHAnsi"/>
                <w:sz w:val="22"/>
                <w:szCs w:val="22"/>
              </w:rPr>
            </w:pPr>
            <w:r w:rsidRPr="00E42794">
              <w:rPr>
                <w:rFonts w:cstheme="minorHAnsi"/>
                <w:sz w:val="22"/>
                <w:szCs w:val="22"/>
              </w:rPr>
              <w:t>Navn</w:t>
            </w:r>
          </w:p>
        </w:tc>
        <w:tc>
          <w:tcPr>
            <w:tcW w:w="3969" w:type="dxa"/>
            <w:tcBorders>
              <w:top w:val="single" w:sz="4" w:space="0" w:color="auto"/>
              <w:left w:val="single" w:sz="4" w:space="0" w:color="auto"/>
              <w:bottom w:val="single" w:sz="4" w:space="0" w:color="auto"/>
              <w:right w:val="single" w:sz="4" w:space="0" w:color="auto"/>
            </w:tcBorders>
            <w:shd w:val="clear" w:color="auto" w:fill="E0E0E0"/>
          </w:tcPr>
          <w:p w14:paraId="08811FDD" w14:textId="77777777" w:rsidR="008E7358" w:rsidRPr="00E42794" w:rsidRDefault="008E7358" w:rsidP="00752DE9">
            <w:pPr>
              <w:rPr>
                <w:rFonts w:cstheme="minorHAnsi"/>
                <w:sz w:val="22"/>
                <w:szCs w:val="22"/>
              </w:rPr>
            </w:pPr>
            <w:r w:rsidRPr="00E42794">
              <w:rPr>
                <w:rFonts w:cstheme="minorHAnsi"/>
                <w:sz w:val="22"/>
                <w:szCs w:val="22"/>
              </w:rPr>
              <w:t>Rolle</w:t>
            </w:r>
          </w:p>
        </w:tc>
      </w:tr>
      <w:tr w:rsidR="008E7358" w:rsidRPr="00F55970" w14:paraId="36045FD5"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tcPr>
          <w:p w14:paraId="68926019" w14:textId="77777777" w:rsidR="008E7358" w:rsidRPr="00E42794" w:rsidRDefault="008E7358"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7D8FD9" w14:textId="77777777" w:rsidR="008E7358" w:rsidRPr="00E42794" w:rsidRDefault="008E7358" w:rsidP="00752DE9">
            <w:pPr>
              <w:rPr>
                <w:rFonts w:cstheme="minorHAnsi"/>
                <w:sz w:val="22"/>
                <w:szCs w:val="22"/>
              </w:rPr>
            </w:pPr>
          </w:p>
        </w:tc>
      </w:tr>
      <w:tr w:rsidR="008E7358" w:rsidRPr="00F55970" w14:paraId="142C6A49"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60DD4CB6" w14:textId="77777777" w:rsidR="008E7358" w:rsidRPr="00E42794" w:rsidRDefault="008E7358"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4D4D642" w14:textId="77777777" w:rsidR="008E7358" w:rsidRPr="00E42794" w:rsidRDefault="008E7358" w:rsidP="00752DE9">
            <w:pPr>
              <w:rPr>
                <w:rFonts w:cstheme="minorHAnsi"/>
                <w:sz w:val="22"/>
                <w:szCs w:val="22"/>
              </w:rPr>
            </w:pPr>
          </w:p>
        </w:tc>
      </w:tr>
      <w:tr w:rsidR="008E7358" w:rsidRPr="00F55970" w14:paraId="51489F3C"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06F630DD" w14:textId="77777777" w:rsidR="008E7358" w:rsidRPr="00E42794" w:rsidRDefault="008E7358"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DBD468F" w14:textId="77777777" w:rsidR="008E7358" w:rsidRPr="00E42794" w:rsidRDefault="008E7358" w:rsidP="00752DE9">
            <w:pPr>
              <w:rPr>
                <w:rFonts w:cstheme="minorHAnsi"/>
                <w:sz w:val="22"/>
                <w:szCs w:val="22"/>
              </w:rPr>
            </w:pPr>
          </w:p>
        </w:tc>
      </w:tr>
      <w:tr w:rsidR="008E7358" w:rsidRPr="00F55970" w14:paraId="27624B84"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6A119EFB" w14:textId="77777777" w:rsidR="008E7358" w:rsidRPr="00E42794" w:rsidRDefault="008E7358"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10CE963" w14:textId="77777777" w:rsidR="008E7358" w:rsidRPr="00E42794" w:rsidRDefault="008E7358" w:rsidP="00752DE9">
            <w:pPr>
              <w:rPr>
                <w:rFonts w:cstheme="minorHAnsi"/>
                <w:sz w:val="22"/>
                <w:szCs w:val="22"/>
              </w:rPr>
            </w:pPr>
          </w:p>
        </w:tc>
      </w:tr>
      <w:tr w:rsidR="008E7358" w:rsidRPr="00F55970" w14:paraId="622CFA7B"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00F7C48C" w14:textId="77777777" w:rsidR="008E7358" w:rsidRPr="00E42794" w:rsidRDefault="008E7358"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C3BEE2D" w14:textId="77777777" w:rsidR="008E7358" w:rsidRPr="00E42794" w:rsidRDefault="008E7358" w:rsidP="00752DE9">
            <w:pPr>
              <w:rPr>
                <w:rFonts w:cstheme="minorHAnsi"/>
                <w:sz w:val="22"/>
                <w:szCs w:val="22"/>
              </w:rPr>
            </w:pPr>
          </w:p>
        </w:tc>
      </w:tr>
    </w:tbl>
    <w:p w14:paraId="72922695" w14:textId="77777777" w:rsidR="008E7358" w:rsidRDefault="008E7358" w:rsidP="008E7358">
      <w:pPr>
        <w:rPr>
          <w:lang w:eastAsia="nb-NO"/>
        </w:rPr>
      </w:pPr>
    </w:p>
    <w:p w14:paraId="6BDF2387" w14:textId="77777777" w:rsidR="008E7358" w:rsidRPr="00E62CE1" w:rsidRDefault="008E7358" w:rsidP="008E7358">
      <w:pPr>
        <w:rPr>
          <w:lang w:eastAsia="nb-NO"/>
        </w:rPr>
      </w:pPr>
      <w:r w:rsidRPr="006D6D78">
        <w:rPr>
          <w:lang w:eastAsia="nb-NO"/>
        </w:rPr>
        <w:t>Ved bytte av ressurser i teamet skal leverandøren sikre at en person med tilsvarende kompetanse eller bedre, overtar. Bytte av ressurser skal godkjennes av Forbrukertilsynet.</w:t>
      </w:r>
    </w:p>
    <w:p w14:paraId="4D4065CF" w14:textId="77777777" w:rsidR="00CF4CF1" w:rsidRDefault="00CF4CF1" w:rsidP="00CF4CF1">
      <w:pPr>
        <w:pStyle w:val="Overskrift2"/>
      </w:pPr>
      <w:bookmarkStart w:id="117" w:name="_Toc238805000"/>
      <w:r>
        <w:t>Avtalens punkt 5.3.1 Leverandørens bruk av underleverandører</w:t>
      </w:r>
      <w:bookmarkEnd w:id="116"/>
      <w:bookmarkEnd w:id="117"/>
    </w:p>
    <w:p w14:paraId="7D179C9C" w14:textId="77777777" w:rsidR="00E42599" w:rsidRDefault="00E42599" w:rsidP="00E42599">
      <w:r w:rsidRPr="00C64BBF">
        <w:rPr>
          <w:highlight w:val="yellow"/>
        </w:rPr>
        <w:t xml:space="preserve">Leverandørens godkjente underleverandører </w:t>
      </w:r>
      <w:proofErr w:type="gramStart"/>
      <w:r w:rsidRPr="00C64BBF">
        <w:rPr>
          <w:highlight w:val="yellow"/>
        </w:rPr>
        <w:t>fremgår</w:t>
      </w:r>
      <w:proofErr w:type="gramEnd"/>
      <w:r w:rsidRPr="00C64BBF">
        <w:rPr>
          <w:highlight w:val="yellow"/>
        </w:rPr>
        <w:t xml:space="preserve"> av tabellen under.</w:t>
      </w:r>
      <w:r>
        <w:t xml:space="preserve"> </w:t>
      </w:r>
    </w:p>
    <w:p w14:paraId="0DE009A8" w14:textId="77777777" w:rsidR="00E42599" w:rsidRDefault="00E42599" w:rsidP="00E4259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1"/>
        <w:gridCol w:w="3969"/>
      </w:tblGrid>
      <w:tr w:rsidR="00E42599" w:rsidRPr="00F55970" w14:paraId="346B0342"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shd w:val="clear" w:color="auto" w:fill="E0E0E0"/>
          </w:tcPr>
          <w:p w14:paraId="66DF249B" w14:textId="77777777" w:rsidR="00E42599" w:rsidRPr="00E42794" w:rsidRDefault="00E42599" w:rsidP="00752DE9">
            <w:pPr>
              <w:rPr>
                <w:rFonts w:cstheme="minorHAnsi"/>
                <w:sz w:val="22"/>
                <w:szCs w:val="22"/>
              </w:rPr>
            </w:pPr>
            <w:r w:rsidRPr="00E42794">
              <w:rPr>
                <w:rFonts w:cstheme="minorHAnsi"/>
                <w:sz w:val="22"/>
                <w:szCs w:val="22"/>
              </w:rPr>
              <w:t>Navn</w:t>
            </w:r>
            <w:r>
              <w:rPr>
                <w:rFonts w:cstheme="minorHAnsi"/>
                <w:sz w:val="22"/>
                <w:szCs w:val="22"/>
              </w:rPr>
              <w:t xml:space="preserve"> på underleverandør</w:t>
            </w:r>
          </w:p>
        </w:tc>
        <w:tc>
          <w:tcPr>
            <w:tcW w:w="3969" w:type="dxa"/>
            <w:tcBorders>
              <w:top w:val="single" w:sz="4" w:space="0" w:color="auto"/>
              <w:left w:val="single" w:sz="4" w:space="0" w:color="auto"/>
              <w:bottom w:val="single" w:sz="4" w:space="0" w:color="auto"/>
              <w:right w:val="single" w:sz="4" w:space="0" w:color="auto"/>
            </w:tcBorders>
            <w:shd w:val="clear" w:color="auto" w:fill="E0E0E0"/>
          </w:tcPr>
          <w:p w14:paraId="198C3F74" w14:textId="77777777" w:rsidR="00E42599" w:rsidRPr="00E42794" w:rsidRDefault="00E42599" w:rsidP="00752DE9">
            <w:pPr>
              <w:rPr>
                <w:rFonts w:cstheme="minorHAnsi"/>
                <w:sz w:val="22"/>
                <w:szCs w:val="22"/>
              </w:rPr>
            </w:pPr>
            <w:r>
              <w:rPr>
                <w:rFonts w:cstheme="minorHAnsi"/>
                <w:sz w:val="22"/>
                <w:szCs w:val="22"/>
              </w:rPr>
              <w:t>Beskrivelse av ytelse</w:t>
            </w:r>
          </w:p>
        </w:tc>
      </w:tr>
      <w:tr w:rsidR="00E42599" w:rsidRPr="00F55970" w14:paraId="150E037B"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tcPr>
          <w:p w14:paraId="0868C4B6" w14:textId="77777777" w:rsidR="00E42599" w:rsidRPr="00E42794" w:rsidRDefault="00E42599"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64F2367" w14:textId="77777777" w:rsidR="00E42599" w:rsidRPr="00E42794" w:rsidRDefault="00E42599" w:rsidP="00752DE9">
            <w:pPr>
              <w:rPr>
                <w:rFonts w:cstheme="minorHAnsi"/>
                <w:sz w:val="22"/>
                <w:szCs w:val="22"/>
              </w:rPr>
            </w:pPr>
          </w:p>
        </w:tc>
      </w:tr>
      <w:tr w:rsidR="00E42599" w:rsidRPr="00F55970" w14:paraId="0BDE459D"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55A85016" w14:textId="77777777" w:rsidR="00E42599" w:rsidRPr="00E42794" w:rsidRDefault="00E42599"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51543FE" w14:textId="77777777" w:rsidR="00E42599" w:rsidRPr="00E42794" w:rsidRDefault="00E42599" w:rsidP="00752DE9">
            <w:pPr>
              <w:rPr>
                <w:rFonts w:cstheme="minorHAnsi"/>
                <w:sz w:val="22"/>
                <w:szCs w:val="22"/>
              </w:rPr>
            </w:pPr>
          </w:p>
        </w:tc>
      </w:tr>
    </w:tbl>
    <w:p w14:paraId="7AE1D013" w14:textId="77777777" w:rsidR="00CF4CF1" w:rsidRDefault="00CF4CF1" w:rsidP="00CF4CF1">
      <w:pPr>
        <w:pStyle w:val="Overskrift2"/>
      </w:pPr>
      <w:bookmarkStart w:id="118" w:name="_Toc119938651"/>
      <w:bookmarkStart w:id="119" w:name="_Toc238805001"/>
      <w:r>
        <w:t>Avtalens punkt 5.3.2 Kundens bruk av tredjepart</w:t>
      </w:r>
      <w:bookmarkEnd w:id="118"/>
      <w:bookmarkEnd w:id="119"/>
    </w:p>
    <w:p w14:paraId="70141FDB" w14:textId="77777777" w:rsidR="00CF6F80" w:rsidRDefault="00CF6F80" w:rsidP="00CF6F80">
      <w:bookmarkStart w:id="120" w:name="_Toc119938652"/>
      <w:r>
        <w:t xml:space="preserve">Hvis Kunden skal la seg bistå av tredjepart i forbindelse med sine oppgaver under avtalen, vil det bli inntatt i tabellen under. </w:t>
      </w:r>
    </w:p>
    <w:p w14:paraId="4F17046D" w14:textId="77777777" w:rsidR="00CF6F80" w:rsidRDefault="00CF6F80" w:rsidP="00CF6F8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1"/>
        <w:gridCol w:w="3969"/>
      </w:tblGrid>
      <w:tr w:rsidR="00CF6F80" w:rsidRPr="00F55970" w14:paraId="49DC1919"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shd w:val="clear" w:color="auto" w:fill="E0E0E0"/>
          </w:tcPr>
          <w:p w14:paraId="4111AAC8" w14:textId="77777777" w:rsidR="00CF6F80" w:rsidRPr="00E42794" w:rsidRDefault="00CF6F80" w:rsidP="00752DE9">
            <w:pPr>
              <w:rPr>
                <w:rFonts w:cstheme="minorHAnsi"/>
                <w:sz w:val="22"/>
                <w:szCs w:val="22"/>
              </w:rPr>
            </w:pPr>
            <w:r w:rsidRPr="00E42794">
              <w:rPr>
                <w:rFonts w:cstheme="minorHAnsi"/>
                <w:sz w:val="22"/>
                <w:szCs w:val="22"/>
              </w:rPr>
              <w:t>Navn</w:t>
            </w:r>
            <w:r>
              <w:rPr>
                <w:rFonts w:cstheme="minorHAnsi"/>
                <w:sz w:val="22"/>
                <w:szCs w:val="22"/>
              </w:rPr>
              <w:t xml:space="preserve"> på tredjepart</w:t>
            </w:r>
          </w:p>
        </w:tc>
        <w:tc>
          <w:tcPr>
            <w:tcW w:w="3969" w:type="dxa"/>
            <w:tcBorders>
              <w:top w:val="single" w:sz="4" w:space="0" w:color="auto"/>
              <w:left w:val="single" w:sz="4" w:space="0" w:color="auto"/>
              <w:bottom w:val="single" w:sz="4" w:space="0" w:color="auto"/>
              <w:right w:val="single" w:sz="4" w:space="0" w:color="auto"/>
            </w:tcBorders>
            <w:shd w:val="clear" w:color="auto" w:fill="E0E0E0"/>
          </w:tcPr>
          <w:p w14:paraId="5DD184AF" w14:textId="77777777" w:rsidR="00CF6F80" w:rsidRPr="00E42794" w:rsidRDefault="00CF6F80" w:rsidP="00752DE9">
            <w:pPr>
              <w:rPr>
                <w:rFonts w:cstheme="minorHAnsi"/>
                <w:sz w:val="22"/>
                <w:szCs w:val="22"/>
              </w:rPr>
            </w:pPr>
            <w:r>
              <w:rPr>
                <w:rFonts w:cstheme="minorHAnsi"/>
                <w:sz w:val="22"/>
                <w:szCs w:val="22"/>
              </w:rPr>
              <w:t>Beskrivelse av ytelse</w:t>
            </w:r>
          </w:p>
        </w:tc>
      </w:tr>
      <w:tr w:rsidR="00CF6F80" w:rsidRPr="00F55970" w14:paraId="4BFC2086" w14:textId="77777777" w:rsidTr="00752DE9">
        <w:trPr>
          <w:trHeight w:val="302"/>
        </w:trPr>
        <w:tc>
          <w:tcPr>
            <w:tcW w:w="3611" w:type="dxa"/>
            <w:tcBorders>
              <w:top w:val="single" w:sz="4" w:space="0" w:color="auto"/>
              <w:left w:val="single" w:sz="4" w:space="0" w:color="auto"/>
              <w:bottom w:val="single" w:sz="4" w:space="0" w:color="auto"/>
              <w:right w:val="single" w:sz="4" w:space="0" w:color="auto"/>
            </w:tcBorders>
          </w:tcPr>
          <w:p w14:paraId="1BBBA0A9" w14:textId="77777777" w:rsidR="00CF6F80" w:rsidRPr="00E42794" w:rsidRDefault="00CF6F80"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80F3F4D" w14:textId="77777777" w:rsidR="00CF6F80" w:rsidRPr="00E42794" w:rsidRDefault="00CF6F80" w:rsidP="00752DE9">
            <w:pPr>
              <w:rPr>
                <w:rFonts w:cstheme="minorHAnsi"/>
                <w:sz w:val="22"/>
                <w:szCs w:val="22"/>
              </w:rPr>
            </w:pPr>
          </w:p>
        </w:tc>
      </w:tr>
      <w:tr w:rsidR="00CF6F80" w:rsidRPr="00F55970" w14:paraId="7189060C" w14:textId="77777777" w:rsidTr="00752DE9">
        <w:trPr>
          <w:trHeight w:val="290"/>
        </w:trPr>
        <w:tc>
          <w:tcPr>
            <w:tcW w:w="3611" w:type="dxa"/>
            <w:tcBorders>
              <w:top w:val="single" w:sz="4" w:space="0" w:color="auto"/>
              <w:left w:val="single" w:sz="4" w:space="0" w:color="auto"/>
              <w:bottom w:val="single" w:sz="4" w:space="0" w:color="auto"/>
              <w:right w:val="single" w:sz="4" w:space="0" w:color="auto"/>
            </w:tcBorders>
          </w:tcPr>
          <w:p w14:paraId="22788D52" w14:textId="77777777" w:rsidR="00CF6F80" w:rsidRPr="00E42794" w:rsidRDefault="00CF6F80" w:rsidP="00752DE9">
            <w:pPr>
              <w:rPr>
                <w:rFonts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5D25810" w14:textId="77777777" w:rsidR="00CF6F80" w:rsidRPr="00E42794" w:rsidRDefault="00CF6F80" w:rsidP="00752DE9">
            <w:pPr>
              <w:rPr>
                <w:rFonts w:cstheme="minorHAnsi"/>
                <w:sz w:val="22"/>
                <w:szCs w:val="22"/>
              </w:rPr>
            </w:pPr>
          </w:p>
        </w:tc>
      </w:tr>
    </w:tbl>
    <w:p w14:paraId="2BB704A0" w14:textId="77777777" w:rsidR="00CF4CF1" w:rsidRDefault="00CF4CF1" w:rsidP="00CF4CF1">
      <w:pPr>
        <w:pStyle w:val="Overskrift2"/>
      </w:pPr>
      <w:bookmarkStart w:id="121" w:name="_Toc238805002"/>
      <w:r>
        <w:t>Avtalens punkt 5.6 Møter</w:t>
      </w:r>
      <w:bookmarkEnd w:id="120"/>
      <w:bookmarkEnd w:id="121"/>
    </w:p>
    <w:p w14:paraId="6DC45BD8" w14:textId="77777777" w:rsidR="007E49D7" w:rsidRPr="006370B0" w:rsidRDefault="007E49D7" w:rsidP="007E49D7">
      <w:bookmarkStart w:id="122" w:name="_Toc119938653"/>
      <w:r w:rsidRPr="006370B0">
        <w:t>Partene blir sammen enige om frekvens, deltakere og type møter etter avtaleinngåelse. Møter gjennomføres på norsk.</w:t>
      </w:r>
    </w:p>
    <w:p w14:paraId="5AE6C7C6" w14:textId="77777777" w:rsidR="00CF4CF1" w:rsidRDefault="00CF4CF1" w:rsidP="00CF4CF1">
      <w:pPr>
        <w:pStyle w:val="Overskrift2"/>
      </w:pPr>
      <w:bookmarkStart w:id="123" w:name="_Toc238805003"/>
      <w:r>
        <w:t>Avtalens punkt 5.7 Lønns- og arbeidsvilkår</w:t>
      </w:r>
      <w:bookmarkEnd w:id="122"/>
      <w:bookmarkEnd w:id="123"/>
    </w:p>
    <w:p w14:paraId="6C3072F1" w14:textId="77777777" w:rsidR="00C33755" w:rsidRDefault="00C33755" w:rsidP="00C33755">
      <w:pPr>
        <w:textAlignment w:val="baseline"/>
        <w:rPr>
          <w:rFonts w:eastAsia="Times New Roman" w:cstheme="minorHAnsi"/>
          <w:sz w:val="22"/>
          <w:szCs w:val="22"/>
          <w:lang w:eastAsia="nb-NO"/>
        </w:rPr>
      </w:pPr>
      <w:bookmarkStart w:id="124" w:name="_Toc119938654"/>
      <w:r>
        <w:rPr>
          <w:rFonts w:eastAsia="Times New Roman" w:cstheme="minorHAnsi"/>
          <w:sz w:val="22"/>
          <w:szCs w:val="22"/>
          <w:lang w:eastAsia="nb-NO"/>
        </w:rPr>
        <w:t>Hvis Kunden har etterspurt dokumentasjon knyttet til lønns- og arbeidsvilkår, skal dokumentasjon inntas her.</w:t>
      </w:r>
    </w:p>
    <w:bookmarkEnd w:id="124"/>
    <w:p w14:paraId="6041C76E" w14:textId="77777777" w:rsidR="00CF4CF1" w:rsidRPr="00AC17A1" w:rsidRDefault="00CF4CF1" w:rsidP="00CF4CF1">
      <w:r>
        <w:br w:type="page"/>
      </w:r>
    </w:p>
    <w:p w14:paraId="568CB913" w14:textId="77777777" w:rsidR="00CF4CF1" w:rsidRDefault="00CF4CF1" w:rsidP="00CF4CF1">
      <w:pPr>
        <w:pStyle w:val="Overskrift1"/>
      </w:pPr>
      <w:bookmarkStart w:id="125" w:name="_Toc119938656"/>
      <w:bookmarkStart w:id="126" w:name="_Toc238805004"/>
      <w:r w:rsidRPr="00CC45B9">
        <w:lastRenderedPageBreak/>
        <w:t xml:space="preserve">Bilag </w:t>
      </w:r>
      <w:r>
        <w:t>7:</w:t>
      </w:r>
      <w:r w:rsidRPr="00CC45B9">
        <w:t xml:space="preserve"> </w:t>
      </w:r>
      <w:r>
        <w:t>Samlet pris og prisbestemmelser</w:t>
      </w:r>
      <w:bookmarkEnd w:id="125"/>
      <w:bookmarkEnd w:id="126"/>
    </w:p>
    <w:p w14:paraId="28072B68" w14:textId="77777777" w:rsidR="00CF4CF1" w:rsidRDefault="00CF4CF1" w:rsidP="00CF4CF1">
      <w:pPr>
        <w:pStyle w:val="Overskrift2"/>
      </w:pPr>
      <w:bookmarkStart w:id="127" w:name="_Toc119938657"/>
      <w:bookmarkStart w:id="128" w:name="_Toc238805005"/>
      <w:r>
        <w:t>Avtalens punkt 6.1 Vederlag</w:t>
      </w:r>
      <w:bookmarkEnd w:id="127"/>
      <w:bookmarkEnd w:id="128"/>
    </w:p>
    <w:p w14:paraId="01967E00" w14:textId="77777777" w:rsidR="00E83A4C" w:rsidRPr="0029507C" w:rsidRDefault="00E83A4C" w:rsidP="00E83A4C">
      <w:bookmarkStart w:id="129" w:name="_Toc119938658"/>
      <w:r w:rsidRPr="0029507C">
        <w:t>Alle priser følger av Bilag 7 Vedlegg 1 Prisskjema.</w:t>
      </w:r>
      <w:r>
        <w:t xml:space="preserve"> </w:t>
      </w:r>
    </w:p>
    <w:p w14:paraId="056C7642" w14:textId="77777777" w:rsidR="00E83A4C" w:rsidRPr="00487E16" w:rsidRDefault="00E83A4C" w:rsidP="00E83A4C">
      <w:pPr>
        <w:rPr>
          <w:color w:val="FF0000"/>
        </w:rPr>
      </w:pPr>
    </w:p>
    <w:p w14:paraId="2D01748E" w14:textId="77777777" w:rsidR="00E83A4C" w:rsidRPr="00E218DE" w:rsidRDefault="00E83A4C" w:rsidP="00E83A4C">
      <w:r>
        <w:t xml:space="preserve">Reise- og diettkostnader dekkes etter statens satser. Reisetid faktureres etter medgått tid.  </w:t>
      </w:r>
    </w:p>
    <w:p w14:paraId="251B9710" w14:textId="77777777" w:rsidR="00CF4CF1" w:rsidRDefault="00CF4CF1" w:rsidP="00CF4CF1">
      <w:pPr>
        <w:pStyle w:val="Overskrift2"/>
      </w:pPr>
      <w:bookmarkStart w:id="130" w:name="_Toc238805006"/>
      <w:r>
        <w:t>Avtalens punkt 6.2 Fakturering</w:t>
      </w:r>
      <w:bookmarkEnd w:id="129"/>
      <w:bookmarkEnd w:id="130"/>
      <w:r>
        <w:t xml:space="preserve"> </w:t>
      </w:r>
    </w:p>
    <w:p w14:paraId="53C3820B" w14:textId="77777777" w:rsidR="007D4AF0" w:rsidRDefault="007D4AF0" w:rsidP="007D4AF0">
      <w:r>
        <w:t xml:space="preserve">Fakturaadresse:  </w:t>
      </w:r>
    </w:p>
    <w:p w14:paraId="0E60CF31" w14:textId="77777777" w:rsidR="007D4AF0" w:rsidRPr="00A40F8B" w:rsidRDefault="007D4AF0" w:rsidP="007D4AF0">
      <w:pPr>
        <w:rPr>
          <w:color w:val="5B9BD5"/>
        </w:rPr>
      </w:pPr>
    </w:p>
    <w:p w14:paraId="32F9538F" w14:textId="77777777" w:rsidR="007D4AF0" w:rsidRDefault="007D4AF0" w:rsidP="007D4AF0">
      <w:pPr>
        <w:ind w:left="708"/>
        <w:rPr>
          <w:lang w:eastAsia="nb-NO"/>
        </w:rPr>
      </w:pPr>
      <w:r>
        <w:rPr>
          <w:lang w:eastAsia="nb-NO"/>
        </w:rPr>
        <w:t>Forbrukertilsynet</w:t>
      </w:r>
    </w:p>
    <w:p w14:paraId="220756BD" w14:textId="77777777" w:rsidR="007D4AF0" w:rsidRDefault="007D4AF0" w:rsidP="007D4AF0">
      <w:pPr>
        <w:ind w:left="708"/>
        <w:rPr>
          <w:lang w:eastAsia="nb-NO"/>
        </w:rPr>
      </w:pPr>
      <w:r>
        <w:rPr>
          <w:lang w:eastAsia="nb-NO"/>
        </w:rPr>
        <w:t>Fakturamottak DFØ</w:t>
      </w:r>
    </w:p>
    <w:p w14:paraId="0E975692" w14:textId="77777777" w:rsidR="007D4AF0" w:rsidRDefault="007D4AF0" w:rsidP="007D4AF0">
      <w:pPr>
        <w:ind w:left="708"/>
        <w:rPr>
          <w:lang w:eastAsia="nb-NO"/>
        </w:rPr>
      </w:pPr>
      <w:r>
        <w:rPr>
          <w:lang w:eastAsia="nb-NO"/>
        </w:rPr>
        <w:t>Postboks 4746</w:t>
      </w:r>
    </w:p>
    <w:p w14:paraId="5EE0E492" w14:textId="77777777" w:rsidR="007D4AF0" w:rsidRDefault="007D4AF0" w:rsidP="007D4AF0">
      <w:pPr>
        <w:ind w:left="708"/>
        <w:rPr>
          <w:lang w:eastAsia="nb-NO"/>
        </w:rPr>
      </w:pPr>
      <w:r>
        <w:rPr>
          <w:lang w:eastAsia="nb-NO"/>
        </w:rPr>
        <w:t>7468 Trondheim</w:t>
      </w:r>
    </w:p>
    <w:p w14:paraId="74ADA474" w14:textId="77777777" w:rsidR="007D4AF0" w:rsidRDefault="007D4AF0" w:rsidP="007D4AF0">
      <w:pPr>
        <w:rPr>
          <w:lang w:eastAsia="nb-NO"/>
        </w:rPr>
      </w:pPr>
    </w:p>
    <w:p w14:paraId="448AFA2A" w14:textId="77777777" w:rsidR="007D4AF0" w:rsidRDefault="007D4AF0" w:rsidP="007D4AF0">
      <w:pPr>
        <w:rPr>
          <w:lang w:eastAsia="nb-NO"/>
        </w:rPr>
      </w:pPr>
      <w:r>
        <w:rPr>
          <w:lang w:eastAsia="nb-NO"/>
        </w:rPr>
        <w:t xml:space="preserve">Det skal faktureres etterskuddsvis per måned. Fakturering skjer ved betalingsbetingelser på 30 dager, og i EHF-format. </w:t>
      </w:r>
    </w:p>
    <w:p w14:paraId="22ABF932" w14:textId="77777777" w:rsidR="007D4AF0" w:rsidRDefault="007D4AF0" w:rsidP="007D4AF0">
      <w:pPr>
        <w:rPr>
          <w:lang w:eastAsia="nb-NO"/>
        </w:rPr>
      </w:pPr>
    </w:p>
    <w:p w14:paraId="3A83C822" w14:textId="77777777" w:rsidR="007D4AF0" w:rsidRDefault="007D4AF0" w:rsidP="007D4AF0">
      <w:pPr>
        <w:rPr>
          <w:lang w:eastAsia="nb-NO"/>
        </w:rPr>
      </w:pPr>
      <w:r>
        <w:rPr>
          <w:lang w:eastAsia="nb-NO"/>
        </w:rPr>
        <w:t>EHF-referanse: 974 761 335</w:t>
      </w:r>
    </w:p>
    <w:p w14:paraId="6CA19970" w14:textId="77777777" w:rsidR="007D4AF0" w:rsidRDefault="007D4AF0" w:rsidP="007D4AF0">
      <w:pPr>
        <w:rPr>
          <w:lang w:eastAsia="nb-NO"/>
        </w:rPr>
      </w:pPr>
      <w:r>
        <w:rPr>
          <w:lang w:eastAsia="nb-NO"/>
        </w:rPr>
        <w:t>Fakturareferanse: 1020OYG</w:t>
      </w:r>
    </w:p>
    <w:p w14:paraId="0E885CC5" w14:textId="77777777" w:rsidR="007D4AF0" w:rsidRDefault="007D4AF0" w:rsidP="007D4AF0">
      <w:pPr>
        <w:rPr>
          <w:lang w:eastAsia="nb-NO"/>
        </w:rPr>
      </w:pPr>
    </w:p>
    <w:p w14:paraId="58190315" w14:textId="205BA771" w:rsidR="006A5CE4" w:rsidRPr="00A411BA" w:rsidRDefault="007D4AF0" w:rsidP="007D4AF0">
      <w:pPr>
        <w:rPr>
          <w:color w:val="5B9BD5"/>
        </w:rPr>
      </w:pPr>
      <w:r>
        <w:rPr>
          <w:lang w:eastAsia="nb-NO"/>
        </w:rPr>
        <w:t>Faktura skal spesifiseres og dokumenteres slik at de kan kontrolleres av Kunden. Alle fakturaer for løpende timer skal være vedlagt detaljert spesifikasjon over påløpte timer. Andre utgifter skal angis særskilt.</w:t>
      </w:r>
    </w:p>
    <w:p w14:paraId="6E85B55D" w14:textId="77777777" w:rsidR="007D4AF0" w:rsidRDefault="007D4AF0">
      <w:pPr>
        <w:rPr>
          <w:rFonts w:ascii="Arial" w:eastAsia="Times New Roman" w:hAnsi="Arial" w:cs="Arial"/>
          <w:bCs/>
          <w:kern w:val="28"/>
          <w:sz w:val="40"/>
          <w:szCs w:val="40"/>
          <w:lang w:eastAsia="nb-NO"/>
        </w:rPr>
      </w:pPr>
      <w:bookmarkStart w:id="131" w:name="_Toc119938667"/>
      <w:r>
        <w:br w:type="page"/>
      </w:r>
    </w:p>
    <w:p w14:paraId="0F4FFEBC" w14:textId="369ADFBA" w:rsidR="00CF4CF1" w:rsidRDefault="00CF4CF1" w:rsidP="00CF4CF1">
      <w:pPr>
        <w:pStyle w:val="Overskrift1"/>
      </w:pPr>
      <w:bookmarkStart w:id="132" w:name="_Toc238805007"/>
      <w:r>
        <w:lastRenderedPageBreak/>
        <w:t>Bilag 8: Endringer i den generelle avtaleteksten</w:t>
      </w:r>
      <w:bookmarkEnd w:id="131"/>
      <w:bookmarkEnd w:id="132"/>
    </w:p>
    <w:p w14:paraId="3FCDD6CE" w14:textId="77777777" w:rsidR="00CF4CF1" w:rsidRPr="0002559F" w:rsidRDefault="00CF4CF1" w:rsidP="00CF4C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F4CF1" w:rsidRPr="008D5761" w14:paraId="10963BD6" w14:textId="77777777" w:rsidTr="00561735">
        <w:tc>
          <w:tcPr>
            <w:tcW w:w="2795" w:type="dxa"/>
            <w:shd w:val="clear" w:color="auto" w:fill="D9D9D9"/>
          </w:tcPr>
          <w:p w14:paraId="56B67C12" w14:textId="77777777" w:rsidR="00CF4CF1" w:rsidRPr="00746E75" w:rsidRDefault="00CF4CF1">
            <w:pPr>
              <w:spacing w:before="40"/>
              <w:rPr>
                <w:b/>
                <w:szCs w:val="20"/>
              </w:rPr>
            </w:pPr>
            <w:r w:rsidRPr="00746E75">
              <w:rPr>
                <w:b/>
                <w:szCs w:val="20"/>
              </w:rPr>
              <w:t>Punkt</w:t>
            </w:r>
            <w:r>
              <w:rPr>
                <w:b/>
                <w:szCs w:val="20"/>
              </w:rPr>
              <w:t xml:space="preserve"> i avtalen</w:t>
            </w:r>
          </w:p>
        </w:tc>
        <w:tc>
          <w:tcPr>
            <w:tcW w:w="6159" w:type="dxa"/>
            <w:shd w:val="clear" w:color="auto" w:fill="D9D9D9"/>
          </w:tcPr>
          <w:p w14:paraId="31C29336" w14:textId="77777777" w:rsidR="00CF4CF1" w:rsidRPr="00746E75" w:rsidRDefault="00CF4CF1">
            <w:pPr>
              <w:spacing w:before="40"/>
              <w:rPr>
                <w:b/>
                <w:szCs w:val="20"/>
              </w:rPr>
            </w:pPr>
            <w:r w:rsidRPr="00746E75">
              <w:rPr>
                <w:b/>
                <w:szCs w:val="20"/>
              </w:rPr>
              <w:t>Erstattes med</w:t>
            </w:r>
          </w:p>
        </w:tc>
      </w:tr>
      <w:tr w:rsidR="00561735" w:rsidRPr="008D5761" w14:paraId="16C7B082" w14:textId="77777777" w:rsidTr="00561735">
        <w:tc>
          <w:tcPr>
            <w:tcW w:w="2795" w:type="dxa"/>
          </w:tcPr>
          <w:p w14:paraId="6E824393" w14:textId="3FC132F5" w:rsidR="00561735" w:rsidRPr="00EF1F59" w:rsidRDefault="00561735" w:rsidP="00561735">
            <w:r>
              <w:t>Nytt punkt 5.2.5</w:t>
            </w:r>
          </w:p>
        </w:tc>
        <w:tc>
          <w:tcPr>
            <w:tcW w:w="6159" w:type="dxa"/>
            <w:vAlign w:val="bottom"/>
          </w:tcPr>
          <w:p w14:paraId="71CCB7D8" w14:textId="77777777" w:rsidR="00561735" w:rsidRPr="008A0F9B" w:rsidRDefault="00561735" w:rsidP="00561735">
            <w:pPr>
              <w:rPr>
                <w:b/>
                <w:bCs/>
              </w:rPr>
            </w:pPr>
            <w:r w:rsidRPr="008A0F9B">
              <w:rPr>
                <w:b/>
                <w:bCs/>
              </w:rPr>
              <w:t xml:space="preserve">Punkt 5.2.5 Krav til lærlinger i </w:t>
            </w:r>
            <w:proofErr w:type="spellStart"/>
            <w:r w:rsidRPr="008A0F9B">
              <w:rPr>
                <w:b/>
                <w:bCs/>
              </w:rPr>
              <w:t>kontraktsgjennomføringen</w:t>
            </w:r>
            <w:proofErr w:type="spellEnd"/>
          </w:p>
          <w:p w14:paraId="55B5C750" w14:textId="77777777" w:rsidR="00561735" w:rsidRDefault="00561735" w:rsidP="00561735">
            <w:r>
              <w:t xml:space="preserve">Det er et krav at Leverandøren er tilknyttet en lærlingordning, at minst ti prosent av arbeidet </w:t>
            </w:r>
            <w:r w:rsidRPr="00C51267">
              <w:t>skal utføres av lærlinger, og minst én av dem som deltar i arbeidet med å oppfylle kontrakten, skal være lærling. Kravet kan oppfylles av Leverandøren eller en eller flere av hans underleverandører.</w:t>
            </w:r>
          </w:p>
          <w:p w14:paraId="39AC2CFE" w14:textId="77777777" w:rsidR="00561735" w:rsidRPr="00C51267" w:rsidRDefault="00561735" w:rsidP="00561735"/>
          <w:p w14:paraId="1D46D974" w14:textId="77777777" w:rsidR="00561735" w:rsidRDefault="00561735" w:rsidP="00561735">
            <w:r w:rsidRPr="00C51267">
              <w:t>Utenlandske leverandører kan oppfylle lærlingekravet ved å benytte lærlinger som er tilknyttet offentlig godkjent lærlingeordning i Norge eller lærlingeordning i opprinnelseslandet. Dersom opprinnelseslandet ikke har en lærlingordning, kan kravet oppfylles ved å benytte praksiselev fra en opplæringsordning i opprinnelseslandet.</w:t>
            </w:r>
          </w:p>
          <w:p w14:paraId="4210EE10" w14:textId="77777777" w:rsidR="00561735" w:rsidRPr="00C51267" w:rsidRDefault="00561735" w:rsidP="00561735"/>
          <w:p w14:paraId="1E89BB20" w14:textId="77777777" w:rsidR="00561735" w:rsidRDefault="00561735" w:rsidP="00561735">
            <w:r w:rsidRPr="00C51267">
              <w:t>Kravene anses oppfylt dersom Leverandøren som er tilknyttet en lærlingeordning, kan dokumentere at det er gjort reelle forsøk på å inngå kontrakt med lærling uten å lykkes. Tilsvarende gjelder dersom Leverandøren har inngått lærekontrakt, men på grunn av forhold med lærlingen ikke kan benytte vedkommende i kontraktsarbeidet, og reelle forsøk på å inngå kontrakt med ny lærling ikke har lykkes.</w:t>
            </w:r>
          </w:p>
          <w:p w14:paraId="24DC6FE7" w14:textId="77777777" w:rsidR="00561735" w:rsidRPr="00C51267" w:rsidRDefault="00561735" w:rsidP="00561735"/>
          <w:p w14:paraId="16675F82" w14:textId="37BDAA04" w:rsidR="00561735" w:rsidRPr="00EF1F59" w:rsidRDefault="00561735" w:rsidP="00561735">
            <w:r w:rsidRPr="00C51267">
              <w:t>Oppdragsgiver kan gjennomføre nødvendig kontroll av kravet til bruk av lærlinger overholdes. Leverandøren skal på forespørsel og innen tidsfristen satt av Oppdragsgiver dokumentere at kravene i denne bestemmelsen blir overholdt. Timelister skal fremlegges på anmodning.</w:t>
            </w:r>
          </w:p>
        </w:tc>
      </w:tr>
      <w:tr w:rsidR="006014EC" w:rsidRPr="008D5761" w14:paraId="7D7F50DE" w14:textId="77777777" w:rsidTr="00561735">
        <w:tc>
          <w:tcPr>
            <w:tcW w:w="2795" w:type="dxa"/>
          </w:tcPr>
          <w:p w14:paraId="05CB1A23" w14:textId="29C972F5" w:rsidR="006014EC" w:rsidRPr="00EF1F59" w:rsidRDefault="006014EC" w:rsidP="006014EC">
            <w:r>
              <w:t>5.7</w:t>
            </w:r>
          </w:p>
        </w:tc>
        <w:tc>
          <w:tcPr>
            <w:tcW w:w="6159" w:type="dxa"/>
            <w:vAlign w:val="bottom"/>
          </w:tcPr>
          <w:p w14:paraId="304BF6CC" w14:textId="77777777" w:rsidR="006014EC" w:rsidRDefault="006014EC" w:rsidP="006014EC">
            <w:r w:rsidRPr="00C5230D">
              <w:rPr>
                <w:b/>
                <w:bCs/>
              </w:rPr>
              <w:t xml:space="preserve">Punkt 5.7 Lønns- og arbeidsvilkår </w:t>
            </w:r>
            <w:r>
              <w:rPr>
                <w:b/>
                <w:bCs/>
              </w:rPr>
              <w:br/>
            </w:r>
            <w:r>
              <w:t xml:space="preserve">Standardteksten i avtalens punkt 5.7 erstattes i sin helhet av følgende bestemmelse: </w:t>
            </w:r>
            <w:r>
              <w:br/>
            </w:r>
          </w:p>
          <w:p w14:paraId="6D47C91F" w14:textId="77777777" w:rsidR="006014EC" w:rsidRDefault="006014EC" w:rsidP="006014EC">
            <w:r w:rsidRPr="00BA4F54">
              <w:rPr>
                <w:b/>
                <w:bCs/>
              </w:rPr>
              <w:t xml:space="preserve">5.7.1 </w:t>
            </w:r>
            <w:r>
              <w:rPr>
                <w:b/>
                <w:bCs/>
              </w:rPr>
              <w:t>Generelt</w:t>
            </w:r>
            <w:r>
              <w:br/>
            </w:r>
            <w:r w:rsidRPr="0085784B">
              <w:t>Denne konkurransen omfatter tjenester som er omfattet av </w:t>
            </w:r>
            <w:r>
              <w:t>anskaffelsesloven</w:t>
            </w:r>
            <w:r w:rsidRPr="0085784B">
              <w:t xml:space="preserve"> §</w:t>
            </w:r>
            <w:r>
              <w:t xml:space="preserve"> </w:t>
            </w:r>
            <w:r w:rsidRPr="0085784B">
              <w:t>5e om lønns- og arbeidsvilkår i offentlige kontrakter. </w:t>
            </w:r>
            <w:r w:rsidRPr="00BA4F54">
              <w:t>For tjeneste- og bygge- og anleggskontrakter som omfattes av anskaffelsesloven § 5e, gjelder følgende:</w:t>
            </w:r>
          </w:p>
          <w:p w14:paraId="75FBA25E" w14:textId="77777777" w:rsidR="006014EC" w:rsidRPr="00BA4F54" w:rsidRDefault="006014EC" w:rsidP="006014EC"/>
          <w:p w14:paraId="5190F6F2" w14:textId="77777777" w:rsidR="006014EC" w:rsidRDefault="006014EC" w:rsidP="006014EC">
            <w:r w:rsidRPr="00BA4F54">
              <w:t xml:space="preserve">På områder som er dekket av forskrifter om allmenngjort tariffavtale, skal Leverandøren sørge for at ansatte og innleide hos Leverandøren og eventuelle underleverandører som direkte medvirker til å oppfylle denne kontrakten, har </w:t>
            </w:r>
            <w:r w:rsidRPr="00BA4F54">
              <w:lastRenderedPageBreak/>
              <w:t>lønns- og arbeidsvilkår som er i samsvar med gjeldende forskrifter.</w:t>
            </w:r>
          </w:p>
          <w:p w14:paraId="415E7310" w14:textId="77777777" w:rsidR="006014EC" w:rsidRPr="00BA4F54" w:rsidRDefault="006014EC" w:rsidP="006014EC"/>
          <w:p w14:paraId="5F70FBC9" w14:textId="77777777" w:rsidR="006014EC" w:rsidRDefault="006014EC" w:rsidP="006014EC">
            <w:r w:rsidRPr="00BA4F54">
              <w:t>På områder som ikke er dekket av forskrifter om allmenngjort tariffavtale, skal Leverandøren sørge for at de samme ansatte og innleide har lønns- og arbeidsvilkår som er i samsvar med gjeldende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w:t>
            </w:r>
          </w:p>
          <w:p w14:paraId="0C783918" w14:textId="77777777" w:rsidR="006014EC" w:rsidRPr="00BA4F54" w:rsidRDefault="006014EC" w:rsidP="006014EC"/>
          <w:p w14:paraId="7B3316D8" w14:textId="77777777" w:rsidR="006014EC" w:rsidRPr="00BA4F54" w:rsidRDefault="006014EC" w:rsidP="006014EC">
            <w:r w:rsidRPr="00BA4F54">
              <w:t>Leverandøren skal ha samme forpliktelser kontraktsfestet i alle kontrakter som omfatter ansatte eller innleide hos underleverandører som direkte medvirker til å oppfylle denne kontrakten.</w:t>
            </w:r>
            <w:r>
              <w:br/>
            </w:r>
          </w:p>
          <w:p w14:paraId="72006775" w14:textId="77777777" w:rsidR="006014EC" w:rsidRDefault="006014EC" w:rsidP="006014EC">
            <w:r w:rsidRPr="00BA4F54">
              <w:rPr>
                <w:b/>
                <w:bCs/>
              </w:rPr>
              <w:t>5.7.</w:t>
            </w:r>
            <w:r>
              <w:rPr>
                <w:b/>
                <w:bCs/>
              </w:rPr>
              <w:t>2</w:t>
            </w:r>
            <w:r w:rsidRPr="00BA4F54">
              <w:rPr>
                <w:b/>
                <w:bCs/>
              </w:rPr>
              <w:t xml:space="preserve"> Kontroll av krav til lønns- og arbeidsvilkår</w:t>
            </w:r>
            <w:r w:rsidRPr="00BA4F54">
              <w:br/>
              <w:t>Leverandøren og eventuelle underleverandører skal på forespørsel og innen tidsfristen satt av Oppdragsgiver kunne dokumentere at kravene til lønns- og arbeidsvilkår blir overholdt.</w:t>
            </w:r>
          </w:p>
          <w:p w14:paraId="148DF19C" w14:textId="77777777" w:rsidR="006014EC" w:rsidRPr="00BA4F54" w:rsidRDefault="006014EC" w:rsidP="006014EC"/>
          <w:p w14:paraId="247ABC20" w14:textId="77777777" w:rsidR="006014EC" w:rsidRPr="00BA4F54" w:rsidRDefault="006014EC" w:rsidP="006014EC">
            <w:r w:rsidRPr="00BA4F54">
              <w:t>Dokumentasjonen kan inkludere, men er ikke begrenset til, komplett liste med navn på ansatte, oversikt over tariffavtaler, innsyn i underleverandøravtaler, timelister, arbeidsavtaler, lønnsslipper, samt kopi av gyldig attest på innbetalt skatt og arbeidsgiveravgift. Relevant dokumentasjon skal være på personnivå og det skal fremgå hvem den gjelder.</w:t>
            </w:r>
          </w:p>
          <w:p w14:paraId="138FD1EC" w14:textId="77777777" w:rsidR="006014EC" w:rsidRDefault="006014EC" w:rsidP="006014EC">
            <w:r w:rsidRPr="00BA4F54">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 Hvis Leverandør eller underleverandør får pålegg fra Arbeidstilsynet, skal Leverandøren uten opphold informere Oppdragsgiver ved kopi av pålegget.</w:t>
            </w:r>
          </w:p>
          <w:p w14:paraId="0F750A5A" w14:textId="77777777" w:rsidR="006014EC" w:rsidRPr="00BA4F54" w:rsidRDefault="006014EC" w:rsidP="006014EC"/>
          <w:p w14:paraId="5BB658F3" w14:textId="181ADA57" w:rsidR="006014EC" w:rsidRPr="00EF1F59" w:rsidRDefault="006014EC" w:rsidP="006014EC">
            <w:r w:rsidRPr="00BA4F54">
              <w:rPr>
                <w:b/>
                <w:bCs/>
              </w:rPr>
              <w:t>5.7.</w:t>
            </w:r>
            <w:r>
              <w:rPr>
                <w:b/>
                <w:bCs/>
              </w:rPr>
              <w:t>3</w:t>
            </w:r>
            <w:r w:rsidRPr="00BA4F54">
              <w:rPr>
                <w:b/>
                <w:bCs/>
              </w:rPr>
              <w:t xml:space="preserve"> Sanksjoner ved brudd</w:t>
            </w:r>
            <w:r w:rsidRPr="00BA4F54">
              <w:br/>
              <w:t xml:space="preserve">I samsvar med anskaffelseslovens krav til sanksjoner ved brudd på samfunnshensyn, plikter Leverandøren å rette eventuelle avvik uten opphold. Ved manglende dokumentasjon eller brudd på kravene har Oppdragsgiver rett til å holde tilbake betaling til forholdet er rettet, eller </w:t>
            </w:r>
            <w:r w:rsidRPr="00BA4F54">
              <w:lastRenderedPageBreak/>
              <w:t xml:space="preserve">kreve utskifting av underleverandør. Vesentlig mislighold gir Oppdragsgiver rett til å heve avtalen. </w:t>
            </w:r>
          </w:p>
        </w:tc>
      </w:tr>
      <w:tr w:rsidR="006014EC" w:rsidRPr="008D5761" w14:paraId="36F08039" w14:textId="77777777" w:rsidTr="00561735">
        <w:tc>
          <w:tcPr>
            <w:tcW w:w="2795" w:type="dxa"/>
          </w:tcPr>
          <w:p w14:paraId="184E58C0" w14:textId="77777777" w:rsidR="006014EC" w:rsidRPr="00EF1F59" w:rsidRDefault="006014EC" w:rsidP="006014EC"/>
        </w:tc>
        <w:tc>
          <w:tcPr>
            <w:tcW w:w="6159" w:type="dxa"/>
            <w:vAlign w:val="bottom"/>
          </w:tcPr>
          <w:p w14:paraId="10AF7A38" w14:textId="77777777" w:rsidR="006014EC" w:rsidRPr="00EF1F59" w:rsidRDefault="006014EC" w:rsidP="006014EC"/>
        </w:tc>
      </w:tr>
      <w:tr w:rsidR="006014EC" w:rsidRPr="008D5761" w14:paraId="25C30955" w14:textId="77777777" w:rsidTr="00561735">
        <w:tc>
          <w:tcPr>
            <w:tcW w:w="2795" w:type="dxa"/>
          </w:tcPr>
          <w:p w14:paraId="4373E84B" w14:textId="77777777" w:rsidR="006014EC" w:rsidRDefault="006014EC" w:rsidP="006014EC"/>
        </w:tc>
        <w:tc>
          <w:tcPr>
            <w:tcW w:w="6159" w:type="dxa"/>
            <w:vAlign w:val="bottom"/>
          </w:tcPr>
          <w:p w14:paraId="50A35A10" w14:textId="77777777" w:rsidR="006014EC" w:rsidRDefault="006014EC" w:rsidP="006014EC"/>
        </w:tc>
      </w:tr>
    </w:tbl>
    <w:p w14:paraId="4649BC79" w14:textId="77777777" w:rsidR="00CF4CF1" w:rsidRDefault="00CF4CF1" w:rsidP="00CF4CF1">
      <w:pPr>
        <w:rPr>
          <w:lang w:eastAsia="nb-NO"/>
        </w:rPr>
      </w:pPr>
    </w:p>
    <w:p w14:paraId="15D04973" w14:textId="77777777" w:rsidR="00CF4CF1" w:rsidRPr="000E3645" w:rsidRDefault="00CF4CF1" w:rsidP="00CF4CF1">
      <w:pPr>
        <w:rPr>
          <w:lang w:eastAsia="nb-NO"/>
        </w:rPr>
      </w:pPr>
      <w:r>
        <w:rPr>
          <w:lang w:eastAsia="nb-NO"/>
        </w:rPr>
        <w:br w:type="page"/>
      </w:r>
    </w:p>
    <w:p w14:paraId="729E6BEF" w14:textId="77777777" w:rsidR="00CF4CF1" w:rsidRDefault="00CF4CF1" w:rsidP="00CF4CF1">
      <w:pPr>
        <w:pStyle w:val="Overskrift1"/>
      </w:pPr>
      <w:bookmarkStart w:id="133" w:name="_Toc119938668"/>
      <w:bookmarkStart w:id="134" w:name="_Toc238805008"/>
      <w:r>
        <w:lastRenderedPageBreak/>
        <w:t>Bilag 9: Endringer av leveransen etter avtaleinngåelsen</w:t>
      </w:r>
      <w:bookmarkEnd w:id="133"/>
      <w:bookmarkEnd w:id="134"/>
    </w:p>
    <w:p w14:paraId="429FA1A4" w14:textId="77777777" w:rsidR="00CF4CF1" w:rsidRDefault="00CF4CF1" w:rsidP="00CF4CF1">
      <w:pPr>
        <w:rPr>
          <w:i/>
          <w:iCs/>
          <w:lang w:eastAsia="nb-NO"/>
        </w:rPr>
      </w:pPr>
      <w:r>
        <w:rPr>
          <w:i/>
          <w:iCs/>
          <w:lang w:eastAsia="nb-NO"/>
        </w:rPr>
        <w:t xml:space="preserve">Endringer som gjøres etter avtalens inngåelse skal føres inn her, jf. avtalens punkt 3.2. </w:t>
      </w:r>
    </w:p>
    <w:p w14:paraId="43A066B3" w14:textId="77777777" w:rsidR="00CF4CF1" w:rsidRDefault="00CF4CF1" w:rsidP="00CF4C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F4CF1" w:rsidRPr="00746E75" w14:paraId="17F44BE5" w14:textId="77777777">
        <w:tc>
          <w:tcPr>
            <w:tcW w:w="1560" w:type="dxa"/>
            <w:shd w:val="clear" w:color="auto" w:fill="D9D9D9"/>
          </w:tcPr>
          <w:p w14:paraId="7B90AA3B" w14:textId="77777777" w:rsidR="00CF4CF1" w:rsidRPr="00746E75" w:rsidRDefault="00CF4CF1">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77DF8507" w14:textId="77777777" w:rsidR="00CF4CF1" w:rsidRPr="00746E75" w:rsidRDefault="00CF4CF1">
            <w:pPr>
              <w:spacing w:before="40"/>
              <w:rPr>
                <w:b/>
                <w:szCs w:val="20"/>
              </w:rPr>
            </w:pPr>
            <w:r>
              <w:rPr>
                <w:b/>
                <w:szCs w:val="20"/>
              </w:rPr>
              <w:t>Beskrivelse</w:t>
            </w:r>
          </w:p>
        </w:tc>
        <w:tc>
          <w:tcPr>
            <w:tcW w:w="2178" w:type="dxa"/>
            <w:shd w:val="clear" w:color="auto" w:fill="D9D9D9"/>
          </w:tcPr>
          <w:p w14:paraId="54FF5773" w14:textId="77777777" w:rsidR="00CF4CF1" w:rsidRDefault="00CF4CF1">
            <w:pPr>
              <w:spacing w:before="40"/>
              <w:rPr>
                <w:b/>
                <w:szCs w:val="20"/>
              </w:rPr>
            </w:pPr>
            <w:r>
              <w:rPr>
                <w:b/>
                <w:szCs w:val="20"/>
              </w:rPr>
              <w:t>Ikraftsettelsesdato</w:t>
            </w:r>
          </w:p>
        </w:tc>
        <w:tc>
          <w:tcPr>
            <w:tcW w:w="1757" w:type="dxa"/>
            <w:shd w:val="clear" w:color="auto" w:fill="D9D9D9"/>
          </w:tcPr>
          <w:p w14:paraId="62CAC4FF" w14:textId="77777777" w:rsidR="00CF4CF1" w:rsidRDefault="00CF4CF1">
            <w:pPr>
              <w:spacing w:before="40"/>
              <w:rPr>
                <w:b/>
                <w:szCs w:val="20"/>
              </w:rPr>
            </w:pPr>
            <w:r>
              <w:rPr>
                <w:b/>
                <w:szCs w:val="20"/>
              </w:rPr>
              <w:t>Arkivreferanse</w:t>
            </w:r>
          </w:p>
        </w:tc>
      </w:tr>
      <w:tr w:rsidR="00CF4CF1" w:rsidRPr="00EF1F59" w14:paraId="7140D1AF" w14:textId="77777777">
        <w:tc>
          <w:tcPr>
            <w:tcW w:w="1560" w:type="dxa"/>
          </w:tcPr>
          <w:p w14:paraId="12106131" w14:textId="77777777" w:rsidR="00CF4CF1" w:rsidRPr="00EF1F59" w:rsidRDefault="00CF4CF1"/>
        </w:tc>
        <w:tc>
          <w:tcPr>
            <w:tcW w:w="3685" w:type="dxa"/>
            <w:vAlign w:val="bottom"/>
          </w:tcPr>
          <w:p w14:paraId="196D55D7" w14:textId="77777777" w:rsidR="00CF4CF1" w:rsidRPr="00EF1F59" w:rsidRDefault="00CF4CF1"/>
        </w:tc>
        <w:tc>
          <w:tcPr>
            <w:tcW w:w="2178" w:type="dxa"/>
          </w:tcPr>
          <w:p w14:paraId="1282E60F" w14:textId="77777777" w:rsidR="00CF4CF1" w:rsidRDefault="00CF4CF1"/>
        </w:tc>
        <w:tc>
          <w:tcPr>
            <w:tcW w:w="1757" w:type="dxa"/>
          </w:tcPr>
          <w:p w14:paraId="42C095D5" w14:textId="77777777" w:rsidR="00CF4CF1" w:rsidRDefault="00CF4CF1"/>
        </w:tc>
      </w:tr>
      <w:tr w:rsidR="00CF4CF1" w:rsidRPr="00EF1F59" w14:paraId="141EA8DB" w14:textId="77777777">
        <w:tc>
          <w:tcPr>
            <w:tcW w:w="1560" w:type="dxa"/>
          </w:tcPr>
          <w:p w14:paraId="5EB92773" w14:textId="77777777" w:rsidR="00CF4CF1" w:rsidRPr="00EF1F59" w:rsidRDefault="00CF4CF1"/>
        </w:tc>
        <w:tc>
          <w:tcPr>
            <w:tcW w:w="3685" w:type="dxa"/>
            <w:vAlign w:val="bottom"/>
          </w:tcPr>
          <w:p w14:paraId="002B50CE" w14:textId="77777777" w:rsidR="00CF4CF1" w:rsidRPr="00EF1F59" w:rsidRDefault="00CF4CF1"/>
        </w:tc>
        <w:tc>
          <w:tcPr>
            <w:tcW w:w="2178" w:type="dxa"/>
          </w:tcPr>
          <w:p w14:paraId="18C7A323" w14:textId="77777777" w:rsidR="00CF4CF1" w:rsidRPr="00EF1F59" w:rsidRDefault="00CF4CF1"/>
        </w:tc>
        <w:tc>
          <w:tcPr>
            <w:tcW w:w="1757" w:type="dxa"/>
          </w:tcPr>
          <w:p w14:paraId="3DCA4750" w14:textId="77777777" w:rsidR="00CF4CF1" w:rsidRPr="00EF1F59" w:rsidRDefault="00CF4CF1"/>
        </w:tc>
      </w:tr>
      <w:tr w:rsidR="00CF4CF1" w:rsidRPr="00EF1F59" w14:paraId="599AF02B" w14:textId="77777777">
        <w:tc>
          <w:tcPr>
            <w:tcW w:w="1560" w:type="dxa"/>
          </w:tcPr>
          <w:p w14:paraId="7740889C" w14:textId="77777777" w:rsidR="00CF4CF1" w:rsidRPr="00EF1F59" w:rsidRDefault="00CF4CF1"/>
        </w:tc>
        <w:tc>
          <w:tcPr>
            <w:tcW w:w="3685" w:type="dxa"/>
            <w:vAlign w:val="bottom"/>
          </w:tcPr>
          <w:p w14:paraId="01C5CB93" w14:textId="77777777" w:rsidR="00CF4CF1" w:rsidRPr="00EF1F59" w:rsidRDefault="00CF4CF1"/>
        </w:tc>
        <w:tc>
          <w:tcPr>
            <w:tcW w:w="2178" w:type="dxa"/>
          </w:tcPr>
          <w:p w14:paraId="1C1F8678" w14:textId="77777777" w:rsidR="00CF4CF1" w:rsidRPr="00EF1F59" w:rsidRDefault="00CF4CF1"/>
        </w:tc>
        <w:tc>
          <w:tcPr>
            <w:tcW w:w="1757" w:type="dxa"/>
          </w:tcPr>
          <w:p w14:paraId="007668B1" w14:textId="77777777" w:rsidR="00CF4CF1" w:rsidRPr="00EF1F59" w:rsidRDefault="00CF4CF1"/>
        </w:tc>
      </w:tr>
      <w:tr w:rsidR="00CF4CF1" w14:paraId="66294251" w14:textId="77777777">
        <w:tc>
          <w:tcPr>
            <w:tcW w:w="1560" w:type="dxa"/>
          </w:tcPr>
          <w:p w14:paraId="27FC7F5C" w14:textId="77777777" w:rsidR="00CF4CF1" w:rsidRDefault="00CF4CF1"/>
        </w:tc>
        <w:tc>
          <w:tcPr>
            <w:tcW w:w="3685" w:type="dxa"/>
            <w:vAlign w:val="bottom"/>
          </w:tcPr>
          <w:p w14:paraId="1CAEB448" w14:textId="77777777" w:rsidR="00CF4CF1" w:rsidRDefault="00CF4CF1"/>
        </w:tc>
        <w:tc>
          <w:tcPr>
            <w:tcW w:w="2178" w:type="dxa"/>
          </w:tcPr>
          <w:p w14:paraId="7546E90C" w14:textId="77777777" w:rsidR="00CF4CF1" w:rsidRDefault="00CF4CF1"/>
        </w:tc>
        <w:tc>
          <w:tcPr>
            <w:tcW w:w="1757" w:type="dxa"/>
          </w:tcPr>
          <w:p w14:paraId="3C6768B8" w14:textId="77777777" w:rsidR="00CF4CF1" w:rsidRDefault="00CF4CF1"/>
        </w:tc>
      </w:tr>
    </w:tbl>
    <w:p w14:paraId="57E217B5" w14:textId="77777777" w:rsidR="00CF4CF1" w:rsidRDefault="00CF4CF1" w:rsidP="00CF4CF1">
      <w:pPr>
        <w:rPr>
          <w:i/>
          <w:iCs/>
          <w:lang w:eastAsia="nb-NO"/>
        </w:rPr>
      </w:pPr>
    </w:p>
    <w:p w14:paraId="17B46561" w14:textId="77777777" w:rsidR="00CF4CF1" w:rsidRPr="000A5520" w:rsidRDefault="00CF4CF1" w:rsidP="00CF4CF1">
      <w:pPr>
        <w:rPr>
          <w:i/>
          <w:iCs/>
          <w:lang w:eastAsia="nb-NO"/>
        </w:rPr>
      </w:pPr>
      <w:r>
        <w:rPr>
          <w:i/>
          <w:iCs/>
          <w:lang w:eastAsia="nb-NO"/>
        </w:rPr>
        <w:br w:type="page"/>
      </w:r>
    </w:p>
    <w:p w14:paraId="4A310BE4" w14:textId="77777777" w:rsidR="00CF4CF1" w:rsidRDefault="00CF4CF1" w:rsidP="00CF4CF1">
      <w:pPr>
        <w:pStyle w:val="Overskrift1"/>
      </w:pPr>
      <w:bookmarkStart w:id="135" w:name="_Toc238805009"/>
      <w:r>
        <w:lastRenderedPageBreak/>
        <w:t>Bilag 11: Databehandleravtale</w:t>
      </w:r>
      <w:bookmarkEnd w:id="135"/>
      <w:r>
        <w:t xml:space="preserve"> </w:t>
      </w:r>
    </w:p>
    <w:p w14:paraId="0AFC1A84" w14:textId="2844537A" w:rsidR="00904DB6" w:rsidRDefault="00CF4CF1" w:rsidP="00904DB6">
      <w:r w:rsidRPr="000E59FE">
        <w:rPr>
          <w:i/>
          <w:iCs/>
          <w:lang w:eastAsia="nb-NO"/>
        </w:rPr>
        <w:t xml:space="preserve">Dersom partene inngår databehandleravtale, skal denne legges ved som bilag 11. Mal til databehandleravtale finnes </w:t>
      </w:r>
      <w:r>
        <w:rPr>
          <w:i/>
          <w:iCs/>
        </w:rPr>
        <w:t xml:space="preserve">her: </w:t>
      </w:r>
      <w:hyperlink r:id="rId14" w:history="1">
        <w:r w:rsidRPr="005D0AFE">
          <w:rPr>
            <w:rFonts w:cstheme="minorHAnsi"/>
            <w:i/>
          </w:rPr>
          <w:t>Databehandleravtale og sjekkliste | Anskaffelser.no</w:t>
        </w:r>
      </w:hyperlink>
    </w:p>
    <w:p w14:paraId="11365C95" w14:textId="77777777" w:rsidR="00B272CF" w:rsidRDefault="00B272CF" w:rsidP="00904DB6"/>
    <w:p w14:paraId="76C92D37" w14:textId="3E6E30C6" w:rsidR="00B272CF" w:rsidRPr="00454523" w:rsidRDefault="00B272CF" w:rsidP="00904DB6">
      <w:pPr>
        <w:rPr>
          <w:i/>
          <w:iCs/>
          <w:lang w:eastAsia="nb-NO"/>
        </w:rPr>
      </w:pPr>
      <w:r>
        <w:t>Inntas dersom det er aktuelt.</w:t>
      </w:r>
    </w:p>
    <w:sectPr w:rsidR="00B272CF" w:rsidRPr="00454523" w:rsidSect="006114CD">
      <w:headerReference w:type="even" r:id="rId15"/>
      <w:headerReference w:type="default" r:id="rId16"/>
      <w:footerReference w:type="default" r:id="rId17"/>
      <w:headerReference w:type="first" r:id="rId18"/>
      <w:pgSz w:w="11906" w:h="16838" w:code="9"/>
      <w:pgMar w:top="1418" w:right="1133"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F2F91" w14:textId="77777777" w:rsidR="00CA030D" w:rsidRDefault="00CA030D">
      <w:r>
        <w:separator/>
      </w:r>
    </w:p>
    <w:p w14:paraId="51E08CD7" w14:textId="77777777" w:rsidR="00CA030D" w:rsidRDefault="00CA030D"/>
  </w:endnote>
  <w:endnote w:type="continuationSeparator" w:id="0">
    <w:p w14:paraId="30754671" w14:textId="77777777" w:rsidR="00CA030D" w:rsidRDefault="00CA030D">
      <w:r>
        <w:continuationSeparator/>
      </w:r>
    </w:p>
    <w:p w14:paraId="1E1C18FF" w14:textId="77777777" w:rsidR="00CA030D" w:rsidRDefault="00CA030D"/>
  </w:endnote>
  <w:endnote w:type="continuationNotice" w:id="1">
    <w:p w14:paraId="56DEEF84" w14:textId="77777777" w:rsidR="00CA030D" w:rsidRDefault="00CA030D"/>
    <w:p w14:paraId="41976D26" w14:textId="77777777" w:rsidR="00CA030D" w:rsidRDefault="00CA0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2D2E3A3" w:rsidR="002A7040" w:rsidRPr="00713F9F" w:rsidRDefault="005A292A" w:rsidP="006466DD">
    <w:pPr>
      <w:tabs>
        <w:tab w:val="right" w:pos="8222"/>
      </w:tabs>
      <w:ind w:right="-2"/>
      <w:rPr>
        <w:rFonts w:ascii="Calibri" w:hAnsi="Calibri"/>
        <w:smallCaps/>
      </w:rPr>
    </w:pPr>
    <w:r>
      <w:t>Bilag til SSA-</w:t>
    </w:r>
    <w:r w:rsidR="00705192">
      <w:t>D</w:t>
    </w:r>
    <w:r>
      <w:t xml:space="preserve"> 202</w:t>
    </w:r>
    <w:r w:rsidR="000976B5">
      <w:t>6</w:t>
    </w:r>
    <w:r w:rsidR="002A7040">
      <w:rPr>
        <w:rFonts w:ascii="Calibri" w:hAnsi="Calibri"/>
      </w:rPr>
      <w:tab/>
    </w:r>
    <w:r w:rsidR="002A7040" w:rsidRPr="00957A4A">
      <w:rPr>
        <w:rFonts w:ascii="Calibri" w:hAnsi="Calibri"/>
      </w:rPr>
      <w:t xml:space="preserve">Side </w:t>
    </w:r>
    <w:r w:rsidR="002A7040" w:rsidRPr="00957A4A">
      <w:rPr>
        <w:rFonts w:ascii="Calibri" w:hAnsi="Calibri"/>
        <w:smallCaps/>
      </w:rPr>
      <w:fldChar w:fldCharType="begin"/>
    </w:r>
    <w:r w:rsidR="002A7040" w:rsidRPr="00957A4A">
      <w:rPr>
        <w:rFonts w:ascii="Calibri" w:hAnsi="Calibri"/>
      </w:rPr>
      <w:instrText xml:space="preserve"> PAGE </w:instrText>
    </w:r>
    <w:r w:rsidR="002A7040" w:rsidRPr="00957A4A">
      <w:rPr>
        <w:rFonts w:ascii="Calibri" w:hAnsi="Calibri"/>
        <w:smallCaps/>
      </w:rPr>
      <w:fldChar w:fldCharType="separate"/>
    </w:r>
    <w:r w:rsidR="002A7040">
      <w:rPr>
        <w:rFonts w:ascii="Calibri" w:hAnsi="Calibri"/>
      </w:rPr>
      <w:t>21</w:t>
    </w:r>
    <w:r w:rsidR="002A7040" w:rsidRPr="00957A4A">
      <w:rPr>
        <w:rFonts w:ascii="Calibri" w:hAnsi="Calibri"/>
        <w:smallCaps/>
      </w:rPr>
      <w:fldChar w:fldCharType="end"/>
    </w:r>
    <w:r w:rsidR="002A7040" w:rsidRPr="00957A4A">
      <w:rPr>
        <w:rFonts w:ascii="Calibri" w:hAnsi="Calibri"/>
      </w:rPr>
      <w:t xml:space="preserve"> av </w:t>
    </w:r>
    <w:r w:rsidR="002A7040" w:rsidRPr="00957A4A">
      <w:rPr>
        <w:rFonts w:ascii="Calibri" w:hAnsi="Calibri"/>
        <w:smallCaps/>
      </w:rPr>
      <w:fldChar w:fldCharType="begin"/>
    </w:r>
    <w:r w:rsidR="002A7040" w:rsidRPr="00957A4A">
      <w:rPr>
        <w:rFonts w:ascii="Calibri" w:hAnsi="Calibri"/>
      </w:rPr>
      <w:instrText xml:space="preserve"> NUMPAGES </w:instrText>
    </w:r>
    <w:r w:rsidR="002A7040" w:rsidRPr="00957A4A">
      <w:rPr>
        <w:rFonts w:ascii="Calibri" w:hAnsi="Calibri"/>
        <w:smallCaps/>
      </w:rPr>
      <w:fldChar w:fldCharType="separate"/>
    </w:r>
    <w:r w:rsidR="002A7040">
      <w:rPr>
        <w:rFonts w:ascii="Calibri" w:hAnsi="Calibri"/>
      </w:rPr>
      <w:t>24</w:t>
    </w:r>
    <w:r w:rsidR="002A7040"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2228" w14:textId="77777777" w:rsidR="00CA030D" w:rsidRDefault="00CA030D">
      <w:r>
        <w:separator/>
      </w:r>
    </w:p>
    <w:p w14:paraId="18283273" w14:textId="77777777" w:rsidR="00CA030D" w:rsidRDefault="00CA030D"/>
  </w:footnote>
  <w:footnote w:type="continuationSeparator" w:id="0">
    <w:p w14:paraId="5C2E1EA6" w14:textId="77777777" w:rsidR="00CA030D" w:rsidRDefault="00CA030D">
      <w:r>
        <w:continuationSeparator/>
      </w:r>
    </w:p>
    <w:p w14:paraId="705ABC17" w14:textId="77777777" w:rsidR="00CA030D" w:rsidRDefault="00CA030D"/>
  </w:footnote>
  <w:footnote w:type="continuationNotice" w:id="1">
    <w:p w14:paraId="566AE437" w14:textId="77777777" w:rsidR="00CA030D" w:rsidRDefault="00CA030D"/>
    <w:p w14:paraId="5DC1FFD3" w14:textId="77777777" w:rsidR="00CA030D" w:rsidRDefault="00CA0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6466DD">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rsidP="006466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6466D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rsidP="006466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E96A04"/>
    <w:multiLevelType w:val="hybridMultilevel"/>
    <w:tmpl w:val="EE90C1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88E5B77"/>
    <w:multiLevelType w:val="hybridMultilevel"/>
    <w:tmpl w:val="481600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C5717E"/>
    <w:multiLevelType w:val="hybridMultilevel"/>
    <w:tmpl w:val="3556799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C317712"/>
    <w:multiLevelType w:val="multilevel"/>
    <w:tmpl w:val="75C4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056B4"/>
    <w:multiLevelType w:val="hybridMultilevel"/>
    <w:tmpl w:val="8E64190C"/>
    <w:lvl w:ilvl="0" w:tplc="0EB8FE90">
      <w:numFmt w:val="bullet"/>
      <w:lvlText w:val=""/>
      <w:lvlJc w:val="left"/>
      <w:pPr>
        <w:ind w:left="720" w:hanging="360"/>
      </w:pPr>
      <w:rPr>
        <w:rFonts w:ascii="Symbol" w:eastAsia="Calibri"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703134E"/>
    <w:multiLevelType w:val="hybridMultilevel"/>
    <w:tmpl w:val="517686C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012CAF"/>
    <w:multiLevelType w:val="multilevel"/>
    <w:tmpl w:val="C514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256840D1"/>
    <w:multiLevelType w:val="hybridMultilevel"/>
    <w:tmpl w:val="CBEEF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75558AA"/>
    <w:multiLevelType w:val="hybridMultilevel"/>
    <w:tmpl w:val="1A2EAFBC"/>
    <w:lvl w:ilvl="0" w:tplc="BEFED20E">
      <w:start w:val="6"/>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7C759ED"/>
    <w:multiLevelType w:val="hybridMultilevel"/>
    <w:tmpl w:val="DBAC01FA"/>
    <w:lvl w:ilvl="0" w:tplc="20D87BE8">
      <w:start w:val="1"/>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46C74B5"/>
    <w:multiLevelType w:val="hybridMultilevel"/>
    <w:tmpl w:val="11A2C37A"/>
    <w:lvl w:ilvl="0" w:tplc="0EB8FE90">
      <w:numFmt w:val="bullet"/>
      <w:lvlText w:val=""/>
      <w:lvlJc w:val="left"/>
      <w:pPr>
        <w:ind w:left="780" w:hanging="360"/>
      </w:pPr>
      <w:rPr>
        <w:rFonts w:ascii="Symbol" w:eastAsia="Calibri" w:hAnsi="Symbol" w:cs="Times New Roman" w:hint="default"/>
      </w:rPr>
    </w:lvl>
    <w:lvl w:ilvl="1" w:tplc="04140003">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E822FF9"/>
    <w:multiLevelType w:val="hybridMultilevel"/>
    <w:tmpl w:val="1A5A3E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14A0012"/>
    <w:multiLevelType w:val="multilevel"/>
    <w:tmpl w:val="D84ECA9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21"/>
  </w:num>
  <w:num w:numId="5" w16cid:durableId="1513838894">
    <w:abstractNumId w:val="15"/>
  </w:num>
  <w:num w:numId="6" w16cid:durableId="692999198">
    <w:abstractNumId w:val="22"/>
  </w:num>
  <w:num w:numId="7" w16cid:durableId="1330281854">
    <w:abstractNumId w:val="17"/>
  </w:num>
  <w:num w:numId="8" w16cid:durableId="670377782">
    <w:abstractNumId w:val="16"/>
  </w:num>
  <w:num w:numId="9" w16cid:durableId="1866937943">
    <w:abstractNumId w:val="2"/>
  </w:num>
  <w:num w:numId="10" w16cid:durableId="1533956750">
    <w:abstractNumId w:val="10"/>
  </w:num>
  <w:num w:numId="11" w16cid:durableId="864826720">
    <w:abstractNumId w:val="25"/>
  </w:num>
  <w:num w:numId="12" w16cid:durableId="1861049469">
    <w:abstractNumId w:val="7"/>
  </w:num>
  <w:num w:numId="13" w16cid:durableId="783382576">
    <w:abstractNumId w:val="12"/>
  </w:num>
  <w:num w:numId="14" w16cid:durableId="125196680">
    <w:abstractNumId w:val="6"/>
  </w:num>
  <w:num w:numId="15" w16cid:durableId="1993634930">
    <w:abstractNumId w:val="3"/>
  </w:num>
  <w:num w:numId="16" w16cid:durableId="241917798">
    <w:abstractNumId w:val="19"/>
  </w:num>
  <w:num w:numId="17" w16cid:durableId="310910956">
    <w:abstractNumId w:val="18"/>
  </w:num>
  <w:num w:numId="18" w16cid:durableId="1407922435">
    <w:abstractNumId w:val="5"/>
  </w:num>
  <w:num w:numId="19" w16cid:durableId="289097002">
    <w:abstractNumId w:val="8"/>
  </w:num>
  <w:num w:numId="20" w16cid:durableId="1934702365">
    <w:abstractNumId w:val="4"/>
  </w:num>
  <w:num w:numId="21" w16cid:durableId="201555301">
    <w:abstractNumId w:val="20"/>
  </w:num>
  <w:num w:numId="22" w16cid:durableId="1795489865">
    <w:abstractNumId w:val="11"/>
  </w:num>
  <w:num w:numId="23" w16cid:durableId="1077283082">
    <w:abstractNumId w:val="9"/>
  </w:num>
  <w:num w:numId="24" w16cid:durableId="1169949312">
    <w:abstractNumId w:val="23"/>
  </w:num>
  <w:num w:numId="25" w16cid:durableId="1980725800">
    <w:abstractNumId w:val="24"/>
  </w:num>
  <w:num w:numId="26" w16cid:durableId="99294840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15"/>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5EB2"/>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57A"/>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CDF"/>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1AD"/>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6B5"/>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80A"/>
    <w:rsid w:val="000B1F32"/>
    <w:rsid w:val="000B204F"/>
    <w:rsid w:val="000B21B7"/>
    <w:rsid w:val="000B3131"/>
    <w:rsid w:val="000B33D8"/>
    <w:rsid w:val="000B3BB8"/>
    <w:rsid w:val="000B3FE0"/>
    <w:rsid w:val="000B4244"/>
    <w:rsid w:val="000B42D9"/>
    <w:rsid w:val="000B4466"/>
    <w:rsid w:val="000B4499"/>
    <w:rsid w:val="000B4ED3"/>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8AF"/>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07F8B"/>
    <w:rsid w:val="0011035B"/>
    <w:rsid w:val="00110583"/>
    <w:rsid w:val="00110948"/>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27CE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43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3A"/>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2F95"/>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64F"/>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5FED"/>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3BF"/>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354"/>
    <w:rsid w:val="0020072C"/>
    <w:rsid w:val="00200ED3"/>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9BB"/>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282"/>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DEF"/>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5385"/>
    <w:rsid w:val="00245E36"/>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18EC"/>
    <w:rsid w:val="00272106"/>
    <w:rsid w:val="00272474"/>
    <w:rsid w:val="002729FC"/>
    <w:rsid w:val="00272E41"/>
    <w:rsid w:val="002736EE"/>
    <w:rsid w:val="00274693"/>
    <w:rsid w:val="002747AF"/>
    <w:rsid w:val="00275393"/>
    <w:rsid w:val="002758C3"/>
    <w:rsid w:val="00275B1D"/>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4F59"/>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9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D0"/>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8E6"/>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09D"/>
    <w:rsid w:val="003374C1"/>
    <w:rsid w:val="00337B43"/>
    <w:rsid w:val="00337D01"/>
    <w:rsid w:val="00337E08"/>
    <w:rsid w:val="00337E60"/>
    <w:rsid w:val="0034007E"/>
    <w:rsid w:val="00340479"/>
    <w:rsid w:val="003404CF"/>
    <w:rsid w:val="0034050A"/>
    <w:rsid w:val="003408B7"/>
    <w:rsid w:val="00340A85"/>
    <w:rsid w:val="00340B2D"/>
    <w:rsid w:val="003411B3"/>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3FD"/>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6EE9"/>
    <w:rsid w:val="00367040"/>
    <w:rsid w:val="0036731F"/>
    <w:rsid w:val="003677A3"/>
    <w:rsid w:val="00367B69"/>
    <w:rsid w:val="00367E3C"/>
    <w:rsid w:val="003709F7"/>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3C45"/>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8"/>
    <w:rsid w:val="003A00E9"/>
    <w:rsid w:val="003A0150"/>
    <w:rsid w:val="003A0200"/>
    <w:rsid w:val="003A0458"/>
    <w:rsid w:val="003A0DE3"/>
    <w:rsid w:val="003A10A5"/>
    <w:rsid w:val="003A1311"/>
    <w:rsid w:val="003A14EF"/>
    <w:rsid w:val="003A2600"/>
    <w:rsid w:val="003A268F"/>
    <w:rsid w:val="003A297B"/>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52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03"/>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FB2"/>
    <w:rsid w:val="0042401C"/>
    <w:rsid w:val="00424062"/>
    <w:rsid w:val="004243AF"/>
    <w:rsid w:val="00424440"/>
    <w:rsid w:val="004246E7"/>
    <w:rsid w:val="00424812"/>
    <w:rsid w:val="004249B8"/>
    <w:rsid w:val="00425308"/>
    <w:rsid w:val="0042599D"/>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523"/>
    <w:rsid w:val="004548D8"/>
    <w:rsid w:val="004548FB"/>
    <w:rsid w:val="00454AD5"/>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307"/>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0E"/>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447"/>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78"/>
    <w:rsid w:val="004949DC"/>
    <w:rsid w:val="00494A57"/>
    <w:rsid w:val="00494D4B"/>
    <w:rsid w:val="00494EEB"/>
    <w:rsid w:val="0049580B"/>
    <w:rsid w:val="00495FBC"/>
    <w:rsid w:val="004963C8"/>
    <w:rsid w:val="004967D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49"/>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6BBE"/>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A08"/>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1FB8"/>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735"/>
    <w:rsid w:val="0056195D"/>
    <w:rsid w:val="00561A76"/>
    <w:rsid w:val="00561C0D"/>
    <w:rsid w:val="00561C7F"/>
    <w:rsid w:val="00561DBF"/>
    <w:rsid w:val="00562216"/>
    <w:rsid w:val="0056230C"/>
    <w:rsid w:val="0056287B"/>
    <w:rsid w:val="00562E19"/>
    <w:rsid w:val="00563005"/>
    <w:rsid w:val="00563590"/>
    <w:rsid w:val="00563E7A"/>
    <w:rsid w:val="00564020"/>
    <w:rsid w:val="00564082"/>
    <w:rsid w:val="00564195"/>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C3"/>
    <w:rsid w:val="005877D1"/>
    <w:rsid w:val="00587AED"/>
    <w:rsid w:val="00590224"/>
    <w:rsid w:val="005903F5"/>
    <w:rsid w:val="00590CB1"/>
    <w:rsid w:val="00591C85"/>
    <w:rsid w:val="005926A9"/>
    <w:rsid w:val="0059272A"/>
    <w:rsid w:val="005929E9"/>
    <w:rsid w:val="00592EC5"/>
    <w:rsid w:val="00593DFB"/>
    <w:rsid w:val="00593F20"/>
    <w:rsid w:val="00594677"/>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4EC"/>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70"/>
    <w:rsid w:val="00605CCF"/>
    <w:rsid w:val="006065BF"/>
    <w:rsid w:val="00606730"/>
    <w:rsid w:val="00607576"/>
    <w:rsid w:val="00607B42"/>
    <w:rsid w:val="00607D66"/>
    <w:rsid w:val="0061031A"/>
    <w:rsid w:val="006104AC"/>
    <w:rsid w:val="00610929"/>
    <w:rsid w:val="00611409"/>
    <w:rsid w:val="006114CD"/>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521"/>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6DD"/>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5A"/>
    <w:rsid w:val="006817A0"/>
    <w:rsid w:val="00681CDA"/>
    <w:rsid w:val="00681F97"/>
    <w:rsid w:val="00682588"/>
    <w:rsid w:val="006827FC"/>
    <w:rsid w:val="0068347C"/>
    <w:rsid w:val="006839BA"/>
    <w:rsid w:val="00683D57"/>
    <w:rsid w:val="00683F78"/>
    <w:rsid w:val="006843B8"/>
    <w:rsid w:val="00684C24"/>
    <w:rsid w:val="00684E50"/>
    <w:rsid w:val="00684ED2"/>
    <w:rsid w:val="0068538B"/>
    <w:rsid w:val="00685702"/>
    <w:rsid w:val="00686181"/>
    <w:rsid w:val="0068655C"/>
    <w:rsid w:val="006865C0"/>
    <w:rsid w:val="0068679B"/>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05"/>
    <w:rsid w:val="006A0544"/>
    <w:rsid w:val="006A06E6"/>
    <w:rsid w:val="006A0769"/>
    <w:rsid w:val="006A0F2E"/>
    <w:rsid w:val="006A16E4"/>
    <w:rsid w:val="006A18BB"/>
    <w:rsid w:val="006A19C2"/>
    <w:rsid w:val="006A1AC5"/>
    <w:rsid w:val="006A1C47"/>
    <w:rsid w:val="006A1DD0"/>
    <w:rsid w:val="006A1DEC"/>
    <w:rsid w:val="006A1E6A"/>
    <w:rsid w:val="006A279B"/>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5CE4"/>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160"/>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192"/>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227"/>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9BA"/>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278C9"/>
    <w:rsid w:val="007300AF"/>
    <w:rsid w:val="0073024B"/>
    <w:rsid w:val="007306B8"/>
    <w:rsid w:val="0073091B"/>
    <w:rsid w:val="00730B31"/>
    <w:rsid w:val="00730B83"/>
    <w:rsid w:val="00730DE1"/>
    <w:rsid w:val="00731191"/>
    <w:rsid w:val="00731522"/>
    <w:rsid w:val="00731674"/>
    <w:rsid w:val="00731856"/>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AF0"/>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49D7"/>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65A"/>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963"/>
    <w:rsid w:val="00813A7A"/>
    <w:rsid w:val="008151DF"/>
    <w:rsid w:val="00815781"/>
    <w:rsid w:val="0081593A"/>
    <w:rsid w:val="00815E80"/>
    <w:rsid w:val="00815E99"/>
    <w:rsid w:val="00815F92"/>
    <w:rsid w:val="0081678E"/>
    <w:rsid w:val="008167AF"/>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DCD"/>
    <w:rsid w:val="0083504D"/>
    <w:rsid w:val="008353D0"/>
    <w:rsid w:val="00835446"/>
    <w:rsid w:val="00835848"/>
    <w:rsid w:val="00835B43"/>
    <w:rsid w:val="00835E0B"/>
    <w:rsid w:val="00835F21"/>
    <w:rsid w:val="008366E8"/>
    <w:rsid w:val="00836CF0"/>
    <w:rsid w:val="008374AD"/>
    <w:rsid w:val="008405EA"/>
    <w:rsid w:val="008408DD"/>
    <w:rsid w:val="008408FB"/>
    <w:rsid w:val="008413A8"/>
    <w:rsid w:val="0084156F"/>
    <w:rsid w:val="0084172A"/>
    <w:rsid w:val="00841AF3"/>
    <w:rsid w:val="00841E33"/>
    <w:rsid w:val="00842D52"/>
    <w:rsid w:val="00843135"/>
    <w:rsid w:val="008435C7"/>
    <w:rsid w:val="00843BC5"/>
    <w:rsid w:val="00843E69"/>
    <w:rsid w:val="00844115"/>
    <w:rsid w:val="00844296"/>
    <w:rsid w:val="00844587"/>
    <w:rsid w:val="00844ABA"/>
    <w:rsid w:val="00844C8D"/>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5A2"/>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8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358"/>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8F7BE0"/>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3E"/>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9A6"/>
    <w:rsid w:val="00953DA4"/>
    <w:rsid w:val="00953F12"/>
    <w:rsid w:val="00954036"/>
    <w:rsid w:val="009540CF"/>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1BDB"/>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1C"/>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68A0"/>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B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9C3"/>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5C8"/>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052"/>
    <w:rsid w:val="00A44803"/>
    <w:rsid w:val="00A44DBB"/>
    <w:rsid w:val="00A45369"/>
    <w:rsid w:val="00A45420"/>
    <w:rsid w:val="00A45BEC"/>
    <w:rsid w:val="00A466BF"/>
    <w:rsid w:val="00A4679F"/>
    <w:rsid w:val="00A476D0"/>
    <w:rsid w:val="00A47888"/>
    <w:rsid w:val="00A47C2A"/>
    <w:rsid w:val="00A47C3B"/>
    <w:rsid w:val="00A47FA8"/>
    <w:rsid w:val="00A502A9"/>
    <w:rsid w:val="00A50539"/>
    <w:rsid w:val="00A50980"/>
    <w:rsid w:val="00A50AD2"/>
    <w:rsid w:val="00A50D17"/>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A66"/>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5E6"/>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8BC"/>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0D3"/>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A3E"/>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033"/>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68"/>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2CF"/>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2AC"/>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4D8A"/>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51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6F0E"/>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A9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5D3"/>
    <w:rsid w:val="00BA772D"/>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8D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0CF"/>
    <w:rsid w:val="00C001EA"/>
    <w:rsid w:val="00C00A1E"/>
    <w:rsid w:val="00C01145"/>
    <w:rsid w:val="00C0117F"/>
    <w:rsid w:val="00C01400"/>
    <w:rsid w:val="00C0143A"/>
    <w:rsid w:val="00C01D64"/>
    <w:rsid w:val="00C02A66"/>
    <w:rsid w:val="00C03CCA"/>
    <w:rsid w:val="00C043E7"/>
    <w:rsid w:val="00C04446"/>
    <w:rsid w:val="00C0457B"/>
    <w:rsid w:val="00C04649"/>
    <w:rsid w:val="00C0595F"/>
    <w:rsid w:val="00C059D0"/>
    <w:rsid w:val="00C05B3C"/>
    <w:rsid w:val="00C05D7D"/>
    <w:rsid w:val="00C06B9B"/>
    <w:rsid w:val="00C0772D"/>
    <w:rsid w:val="00C07A74"/>
    <w:rsid w:val="00C07E9D"/>
    <w:rsid w:val="00C1050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A65"/>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5BF"/>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55"/>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0DE"/>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6BF"/>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973"/>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471"/>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30D"/>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0D"/>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A52"/>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8DC"/>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CF1"/>
    <w:rsid w:val="00CF59FF"/>
    <w:rsid w:val="00CF5C8F"/>
    <w:rsid w:val="00CF6578"/>
    <w:rsid w:val="00CF6A06"/>
    <w:rsid w:val="00CF6C26"/>
    <w:rsid w:val="00CF6E6B"/>
    <w:rsid w:val="00CF6EB9"/>
    <w:rsid w:val="00CF6F80"/>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E10"/>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F24"/>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B0C"/>
    <w:rsid w:val="00D90CB4"/>
    <w:rsid w:val="00D90CFB"/>
    <w:rsid w:val="00D90E69"/>
    <w:rsid w:val="00D90F13"/>
    <w:rsid w:val="00D910F7"/>
    <w:rsid w:val="00D9123C"/>
    <w:rsid w:val="00D91683"/>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80A"/>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E3F"/>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2E7"/>
    <w:rsid w:val="00E06888"/>
    <w:rsid w:val="00E06987"/>
    <w:rsid w:val="00E06A84"/>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27D63"/>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99"/>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2"/>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A4C"/>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52"/>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5A7"/>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8C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3C5"/>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D11"/>
    <w:rsid w:val="00F62FD9"/>
    <w:rsid w:val="00F63BCF"/>
    <w:rsid w:val="00F64302"/>
    <w:rsid w:val="00F645A9"/>
    <w:rsid w:val="00F64B43"/>
    <w:rsid w:val="00F64D1C"/>
    <w:rsid w:val="00F64DF3"/>
    <w:rsid w:val="00F64F99"/>
    <w:rsid w:val="00F64FDE"/>
    <w:rsid w:val="00F65390"/>
    <w:rsid w:val="00F65C16"/>
    <w:rsid w:val="00F65E9A"/>
    <w:rsid w:val="00F668E4"/>
    <w:rsid w:val="00F66F8D"/>
    <w:rsid w:val="00F6735F"/>
    <w:rsid w:val="00F70137"/>
    <w:rsid w:val="00F701F3"/>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991"/>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1E12"/>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7CB"/>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545"/>
    <w:rsid w:val="00FE78F7"/>
    <w:rsid w:val="00FF0476"/>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16F83ED"/>
    <w:rsid w:val="51E90083"/>
    <w:rsid w:val="6EBE7D48"/>
    <w:rsid w:val="7BE481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D46E10"/>
  </w:style>
  <w:style w:type="paragraph" w:styleId="Overskrift1">
    <w:name w:val="heading 1"/>
    <w:basedOn w:val="Normal"/>
    <w:next w:val="Normal"/>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uiPriority w:val="9"/>
    <w:qFormat/>
    <w:rsid w:val="00BD2BE3"/>
    <w:pPr>
      <w:keepNext/>
      <w:keepLines/>
      <w:widowControl w:val="0"/>
      <w:numPr>
        <w:ilvl w:val="3"/>
        <w:numId w:val="1"/>
      </w:numPr>
      <w:spacing w:before="240" w:after="60"/>
      <w:outlineLvl w:val="3"/>
    </w:pPr>
    <w:rPr>
      <w:rFonts w:ascii="Arial" w:eastAsia="Times New Roman" w:hAnsi="Arial" w:cs="Arial"/>
      <w:b/>
      <w:bCs/>
      <w:i/>
      <w:iCs/>
      <w:sz w:val="22"/>
      <w:szCs w:val="22"/>
      <w:lang w:eastAsia="nb-NO"/>
    </w:rPr>
  </w:style>
  <w:style w:type="paragraph" w:styleId="Overskrift5">
    <w:name w:val="heading 5"/>
    <w:basedOn w:val="Normal"/>
    <w:next w:val="Normal"/>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unhideWhenUsed/>
    <w:qFormat/>
    <w:rsid w:val="006466DD"/>
    <w:pPr>
      <w:tabs>
        <w:tab w:val="center" w:pos="4680"/>
        <w:tab w:val="right" w:pos="9360"/>
      </w:tabs>
    </w:pPr>
  </w:style>
  <w:style w:type="character" w:customStyle="1" w:styleId="TopptekstTegn">
    <w:name w:val="Topptekst Tegn"/>
    <w:basedOn w:val="Standardskriftforavsnitt"/>
    <w:link w:val="Topptekst"/>
    <w:semiHidden/>
    <w:rsid w:val="00BD2BE3"/>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unhideWhenUsed/>
    <w:qFormat/>
    <w:rsid w:val="006466DD"/>
    <w:pPr>
      <w:tabs>
        <w:tab w:val="center" w:pos="4680"/>
        <w:tab w:val="right" w:pos="9360"/>
      </w:tabs>
    </w:pPr>
  </w:style>
  <w:style w:type="character" w:customStyle="1" w:styleId="BunntekstTegn">
    <w:name w:val="Bunntekst Tegn"/>
    <w:basedOn w:val="Standardskriftforavsnitt"/>
    <w:link w:val="Bunntekst"/>
    <w:semiHidden/>
    <w:rsid w:val="00BD2BE3"/>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nhideWhenUsed/>
    <w:rsid w:val="00F173C5"/>
    <w:rPr>
      <w:sz w:val="20"/>
      <w:szCs w:val="20"/>
    </w:rPr>
  </w:style>
  <w:style w:type="character" w:customStyle="1" w:styleId="MerknadstekstTegn">
    <w:name w:val="Merknadstekst Tegn"/>
    <w:basedOn w:val="Standardskriftforavsnitt"/>
    <w:link w:val="Merknadstekst"/>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Normal"/>
    <w:rsid w:val="00BD2BE3"/>
    <w:pPr>
      <w:keepLines/>
      <w:widowControl w:val="0"/>
      <w:numPr>
        <w:numId w:val="9"/>
      </w:numPr>
      <w:tabs>
        <w:tab w:val="clear" w:pos="360"/>
      </w:tabs>
      <w:ind w:left="0" w:firstLine="0"/>
    </w:pPr>
    <w:rPr>
      <w:rFonts w:ascii="Arial" w:eastAsia="Times New Roman" w:hAnsi="Arial" w:cs="Arial"/>
      <w:i/>
      <w:iCs/>
      <w:sz w:val="22"/>
      <w:szCs w:val="22"/>
      <w:lang w:eastAsia="nb-NO"/>
    </w:r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semiHidden/>
    <w:unhideWhenUsed/>
    <w:rsid w:val="00F173C5"/>
    <w:rPr>
      <w:b/>
      <w:bCs/>
    </w:rPr>
  </w:style>
  <w:style w:type="character" w:customStyle="1" w:styleId="KommentaremneTegn">
    <w:name w:val="Kommentaremne Tegn"/>
    <w:basedOn w:val="MerknadstekstTegn"/>
    <w:link w:val="Kommentaremne"/>
    <w:rsid w:val="00BD2BE3"/>
    <w:rPr>
      <w:b/>
      <w:bCs/>
      <w:sz w:val="20"/>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F4CF1"/>
  </w:style>
  <w:style w:type="character" w:customStyle="1" w:styleId="eop">
    <w:name w:val="eop"/>
    <w:basedOn w:val="Standardskriftforavsnitt"/>
    <w:rsid w:val="00CF4CF1"/>
  </w:style>
  <w:style w:type="table" w:customStyle="1" w:styleId="Tabellrutenett4">
    <w:name w:val="Tabellrutenett4"/>
    <w:basedOn w:val="Vanligtabell"/>
    <w:next w:val="Tabellrutenett"/>
    <w:uiPriority w:val="39"/>
    <w:rsid w:val="00F128CC"/>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2">
    <w:name w:val="Title Char2"/>
    <w:basedOn w:val="Standardskriftforavsnitt"/>
    <w:rsid w:val="007179BA"/>
    <w:rPr>
      <w:rFonts w:asciiTheme="majorHAnsi" w:eastAsiaTheme="majorEastAsia" w:hAnsiTheme="majorHAnsi" w:cstheme="majorBidi"/>
      <w:spacing w:val="-10"/>
      <w:kern w:val="28"/>
      <w:sz w:val="56"/>
      <w:szCs w:val="56"/>
    </w:rPr>
  </w:style>
  <w:style w:type="character" w:customStyle="1" w:styleId="FootnoteTextChar2">
    <w:name w:val="Footnote Text Char2"/>
    <w:basedOn w:val="Standardskriftforavsnitt"/>
    <w:semiHidden/>
    <w:rsid w:val="007179BA"/>
    <w:rPr>
      <w:sz w:val="20"/>
      <w:szCs w:val="20"/>
    </w:rPr>
  </w:style>
  <w:style w:type="character" w:customStyle="1" w:styleId="CommentTextChar2">
    <w:name w:val="Comment Text Char2"/>
    <w:basedOn w:val="Standardskriftforavsnitt"/>
    <w:semiHidden/>
    <w:rsid w:val="007179BA"/>
    <w:rPr>
      <w:sz w:val="20"/>
      <w:szCs w:val="20"/>
    </w:rPr>
  </w:style>
  <w:style w:type="character" w:customStyle="1" w:styleId="BodyTextChar2">
    <w:name w:val="Body Text Char2"/>
    <w:basedOn w:val="Standardskriftforavsnitt"/>
    <w:semiHidden/>
    <w:rsid w:val="007179BA"/>
  </w:style>
  <w:style w:type="character" w:customStyle="1" w:styleId="PlainTextChar2">
    <w:name w:val="Plain Text Char2"/>
    <w:basedOn w:val="Standardskriftforavsnitt"/>
    <w:semiHidden/>
    <w:rsid w:val="007179BA"/>
    <w:rPr>
      <w:rFonts w:ascii="Consolas" w:hAnsi="Consolas"/>
      <w:sz w:val="21"/>
      <w:szCs w:val="21"/>
    </w:rPr>
  </w:style>
  <w:style w:type="character" w:customStyle="1" w:styleId="DateChar2">
    <w:name w:val="Date Char2"/>
    <w:basedOn w:val="Standardskriftforavsnitt"/>
    <w:semiHidden/>
    <w:rsid w:val="007179BA"/>
  </w:style>
  <w:style w:type="character" w:customStyle="1" w:styleId="BodyTextIndentChar2">
    <w:name w:val="Body Text Indent Char2"/>
    <w:basedOn w:val="Standardskriftforavsnitt"/>
    <w:semiHidden/>
    <w:rsid w:val="007179BA"/>
  </w:style>
  <w:style w:type="character" w:customStyle="1" w:styleId="BalloonTextChar2">
    <w:name w:val="Balloon Text Char2"/>
    <w:basedOn w:val="Standardskriftforavsnitt"/>
    <w:uiPriority w:val="99"/>
    <w:semiHidden/>
    <w:rsid w:val="007179BA"/>
    <w:rPr>
      <w:rFonts w:ascii="Segoe UI" w:hAnsi="Segoe UI" w:cs="Segoe UI"/>
      <w:sz w:val="18"/>
      <w:szCs w:val="18"/>
    </w:rPr>
  </w:style>
  <w:style w:type="character" w:customStyle="1" w:styleId="CommentSubjectChar2">
    <w:name w:val="Comment Subject Char2"/>
    <w:basedOn w:val="CommentTextChar2"/>
    <w:semiHidden/>
    <w:rsid w:val="007179BA"/>
    <w:rPr>
      <w:b/>
      <w:bCs/>
      <w:sz w:val="20"/>
      <w:szCs w:val="20"/>
    </w:rPr>
  </w:style>
  <w:style w:type="character" w:customStyle="1" w:styleId="Omtale100">
    <w:name w:val="Omtale10"/>
    <w:basedOn w:val="Standardskriftforavsnitt"/>
    <w:uiPriority w:val="99"/>
    <w:semiHidden/>
    <w:unhideWhenUsed/>
    <w:rsid w:val="007179BA"/>
    <w:rPr>
      <w:color w:val="2B579A"/>
      <w:shd w:val="clear" w:color="auto" w:fill="E6E6E6"/>
    </w:rPr>
  </w:style>
  <w:style w:type="character" w:customStyle="1" w:styleId="Heading1Char1">
    <w:name w:val="Heading 1 Char1"/>
    <w:basedOn w:val="Standardskriftforavsnitt"/>
    <w:rsid w:val="007179BA"/>
    <w:rPr>
      <w:rFonts w:ascii="Arial" w:eastAsia="Times New Roman" w:hAnsi="Arial" w:cs="Arial"/>
      <w:bCs/>
      <w:kern w:val="28"/>
      <w:sz w:val="40"/>
      <w:szCs w:val="40"/>
      <w:lang w:eastAsia="nb-NO"/>
    </w:rPr>
  </w:style>
  <w:style w:type="character" w:customStyle="1" w:styleId="Heading2Char1">
    <w:name w:val="Heading 2 Char1"/>
    <w:aliases w:val="Overskrit 2 Char"/>
    <w:basedOn w:val="Standardskriftforavsnitt"/>
    <w:rsid w:val="007179BA"/>
    <w:rPr>
      <w:rFonts w:ascii="Arial" w:eastAsia="Times New Roman" w:hAnsi="Arial" w:cs="Arial"/>
      <w:sz w:val="30"/>
      <w:szCs w:val="30"/>
      <w:lang w:eastAsia="nb-NO"/>
    </w:rPr>
  </w:style>
  <w:style w:type="character" w:customStyle="1" w:styleId="Heading3Char1">
    <w:name w:val="Heading 3 Char1"/>
    <w:basedOn w:val="Standardskriftforavsnitt"/>
    <w:uiPriority w:val="9"/>
    <w:rsid w:val="007179BA"/>
    <w:rPr>
      <w:rFonts w:ascii="Arial" w:eastAsia="Times New Roman" w:hAnsi="Arial" w:cs="Arial"/>
      <w:b/>
      <w:bCs/>
      <w:lang w:eastAsia="nb-NO"/>
    </w:rPr>
  </w:style>
  <w:style w:type="character" w:customStyle="1" w:styleId="Heading4Char1">
    <w:name w:val="Heading 4 Char1"/>
    <w:aliases w:val="H4 Char"/>
    <w:basedOn w:val="Standardskriftforavsnitt"/>
    <w:uiPriority w:val="9"/>
    <w:rsid w:val="007179BA"/>
    <w:rPr>
      <w:rFonts w:ascii="Arial" w:eastAsia="Times New Roman" w:hAnsi="Arial" w:cs="Arial"/>
      <w:b/>
      <w:bCs/>
      <w:i/>
      <w:iCs/>
      <w:sz w:val="22"/>
      <w:szCs w:val="22"/>
      <w:lang w:eastAsia="nb-NO"/>
    </w:rPr>
  </w:style>
  <w:style w:type="character" w:customStyle="1" w:styleId="Heading5Char1">
    <w:name w:val="Heading 5 Char1"/>
    <w:basedOn w:val="Standardskriftforavsnitt"/>
    <w:rsid w:val="007179BA"/>
    <w:rPr>
      <w:rFonts w:ascii="Arial" w:eastAsia="Times New Roman" w:hAnsi="Arial" w:cs="Arial"/>
      <w:sz w:val="22"/>
      <w:szCs w:val="22"/>
      <w:lang w:eastAsia="nb-NO"/>
    </w:rPr>
  </w:style>
  <w:style w:type="character" w:customStyle="1" w:styleId="Heading6Char1">
    <w:name w:val="Heading 6 Char1"/>
    <w:basedOn w:val="Standardskriftforavsnitt"/>
    <w:rsid w:val="007179BA"/>
    <w:rPr>
      <w:rFonts w:ascii="Arial" w:eastAsia="Times New Roman" w:hAnsi="Arial" w:cs="Arial"/>
      <w:i/>
      <w:iCs/>
      <w:sz w:val="22"/>
      <w:szCs w:val="22"/>
      <w:lang w:eastAsia="nb-NO"/>
    </w:rPr>
  </w:style>
  <w:style w:type="character" w:customStyle="1" w:styleId="Heading7Char1">
    <w:name w:val="Heading 7 Char1"/>
    <w:basedOn w:val="Standardskriftforavsnitt"/>
    <w:rsid w:val="007179BA"/>
    <w:rPr>
      <w:rFonts w:ascii="Arial" w:eastAsia="Times New Roman" w:hAnsi="Arial" w:cs="Arial"/>
      <w:sz w:val="20"/>
      <w:szCs w:val="20"/>
      <w:lang w:eastAsia="nb-NO"/>
    </w:rPr>
  </w:style>
  <w:style w:type="character" w:customStyle="1" w:styleId="Heading8Char1">
    <w:name w:val="Heading 8 Char1"/>
    <w:basedOn w:val="Standardskriftforavsnitt"/>
    <w:rsid w:val="007179BA"/>
    <w:rPr>
      <w:rFonts w:ascii="Arial" w:eastAsia="Times New Roman" w:hAnsi="Arial" w:cs="Arial"/>
      <w:i/>
      <w:iCs/>
      <w:sz w:val="20"/>
      <w:szCs w:val="20"/>
      <w:lang w:eastAsia="nb-NO"/>
    </w:rPr>
  </w:style>
  <w:style w:type="character" w:customStyle="1" w:styleId="Heading9Char1">
    <w:name w:val="Heading 9 Char1"/>
    <w:basedOn w:val="Standardskriftforavsnitt"/>
    <w:rsid w:val="007179BA"/>
    <w:rPr>
      <w:rFonts w:ascii="Arial" w:eastAsia="Times New Roman" w:hAnsi="Arial" w:cs="Arial"/>
      <w:i/>
      <w:iCs/>
      <w:sz w:val="18"/>
      <w:szCs w:val="18"/>
      <w:lang w:eastAsia="nb-NO"/>
    </w:rPr>
  </w:style>
  <w:style w:type="character" w:customStyle="1" w:styleId="HeaderChar1">
    <w:name w:val="Header Char1"/>
    <w:basedOn w:val="Standardskriftforavsnitt"/>
    <w:semiHidden/>
    <w:rsid w:val="007179BA"/>
    <w:rPr>
      <w:rFonts w:eastAsia="Times New Roman" w:cs="Arial"/>
      <w:sz w:val="20"/>
      <w:szCs w:val="20"/>
      <w:lang w:eastAsia="nb-NO"/>
    </w:rPr>
  </w:style>
  <w:style w:type="character" w:customStyle="1" w:styleId="FooterChar1">
    <w:name w:val="Footer Char1"/>
    <w:basedOn w:val="Standardskriftforavsnitt"/>
    <w:semiHidden/>
    <w:rsid w:val="007179BA"/>
    <w:rPr>
      <w:rFonts w:eastAsia="Times New Roman" w:cs="Arial"/>
      <w:smallCap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no/maler/databehandleravtale-og-sjekklist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CEBDF4DC74ED479ACEA2768924C386" ma:contentTypeVersion="4" ma:contentTypeDescription="Opprett et nytt dokument." ma:contentTypeScope="" ma:versionID="dfa0dda020ca5014daf589362a765bb5">
  <xsd:schema xmlns:xsd="http://www.w3.org/2001/XMLSchema" xmlns:xs="http://www.w3.org/2001/XMLSchema" xmlns:p="http://schemas.microsoft.com/office/2006/metadata/properties" xmlns:ns2="30543d58-c877-4c1b-b7f1-487243ae7b36" targetNamespace="http://schemas.microsoft.com/office/2006/metadata/properties" ma:root="true" ma:fieldsID="752145c44a6974866a53209238bcb321" ns2:_="">
    <xsd:import namespace="30543d58-c877-4c1b-b7f1-487243ae7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43d58-c877-4c1b-b7f1-487243ae7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7508DB-4842-4AA8-91B8-F993D2311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43d58-c877-4c1b-b7f1-487243ae7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625B2-37D6-49B6-9501-4CBDE6C1B00F}">
  <ds:schemaRefs>
    <ds:schemaRef ds:uri="http://schemas.microsoft.com/sharepoint/v3/contenttype/forms"/>
  </ds:schemaRefs>
</ds:datastoreItem>
</file>

<file path=customXml/itemProps3.xml><?xml version="1.0" encoding="utf-8"?>
<ds:datastoreItem xmlns:ds="http://schemas.openxmlformats.org/officeDocument/2006/customXml" ds:itemID="{03B816A3-C96B-4368-8C25-5E35F6D0E5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6377</Words>
  <Characters>35972</Characters>
  <Application>Microsoft Office Word</Application>
  <DocSecurity>0</DocSecurity>
  <Lines>1564</Lines>
  <Paragraphs>901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41448</CharactersWithSpaces>
  <SharedDoc>false</SharedDoc>
  <HyperlinkBase/>
  <HLinks>
    <vt:vector size="450" baseType="variant">
      <vt:variant>
        <vt:i4>2752554</vt:i4>
      </vt:variant>
      <vt:variant>
        <vt:i4>444</vt:i4>
      </vt:variant>
      <vt:variant>
        <vt:i4>0</vt:i4>
      </vt:variant>
      <vt:variant>
        <vt:i4>5</vt:i4>
      </vt:variant>
      <vt:variant>
        <vt:lpwstr>https://anskaffelser.no/maler/databehandleravtale-og-sjekkliste</vt:lpwstr>
      </vt:variant>
      <vt:variant>
        <vt:lpwstr/>
      </vt:variant>
      <vt:variant>
        <vt:i4>6422602</vt:i4>
      </vt:variant>
      <vt:variant>
        <vt:i4>441</vt:i4>
      </vt:variant>
      <vt:variant>
        <vt:i4>0</vt:i4>
      </vt:variant>
      <vt:variant>
        <vt:i4>5</vt:i4>
      </vt:variant>
      <vt:variant>
        <vt:lpwstr>mailto:ssa-post@dfo.no?subject=SSA-D</vt:lpwstr>
      </vt:variant>
      <vt:variant>
        <vt:lpwstr/>
      </vt:variant>
      <vt:variant>
        <vt:i4>1703990</vt:i4>
      </vt:variant>
      <vt:variant>
        <vt:i4>434</vt:i4>
      </vt:variant>
      <vt:variant>
        <vt:i4>0</vt:i4>
      </vt:variant>
      <vt:variant>
        <vt:i4>5</vt:i4>
      </vt:variant>
      <vt:variant>
        <vt:lpwstr/>
      </vt:variant>
      <vt:variant>
        <vt:lpwstr>_Toc220412595</vt:lpwstr>
      </vt:variant>
      <vt:variant>
        <vt:i4>1703990</vt:i4>
      </vt:variant>
      <vt:variant>
        <vt:i4>428</vt:i4>
      </vt:variant>
      <vt:variant>
        <vt:i4>0</vt:i4>
      </vt:variant>
      <vt:variant>
        <vt:i4>5</vt:i4>
      </vt:variant>
      <vt:variant>
        <vt:lpwstr/>
      </vt:variant>
      <vt:variant>
        <vt:lpwstr>_Toc220412594</vt:lpwstr>
      </vt:variant>
      <vt:variant>
        <vt:i4>1703990</vt:i4>
      </vt:variant>
      <vt:variant>
        <vt:i4>422</vt:i4>
      </vt:variant>
      <vt:variant>
        <vt:i4>0</vt:i4>
      </vt:variant>
      <vt:variant>
        <vt:i4>5</vt:i4>
      </vt:variant>
      <vt:variant>
        <vt:lpwstr/>
      </vt:variant>
      <vt:variant>
        <vt:lpwstr>_Toc220412593</vt:lpwstr>
      </vt:variant>
      <vt:variant>
        <vt:i4>1703990</vt:i4>
      </vt:variant>
      <vt:variant>
        <vt:i4>416</vt:i4>
      </vt:variant>
      <vt:variant>
        <vt:i4>0</vt:i4>
      </vt:variant>
      <vt:variant>
        <vt:i4>5</vt:i4>
      </vt:variant>
      <vt:variant>
        <vt:lpwstr/>
      </vt:variant>
      <vt:variant>
        <vt:lpwstr>_Toc220412592</vt:lpwstr>
      </vt:variant>
      <vt:variant>
        <vt:i4>1703990</vt:i4>
      </vt:variant>
      <vt:variant>
        <vt:i4>410</vt:i4>
      </vt:variant>
      <vt:variant>
        <vt:i4>0</vt:i4>
      </vt:variant>
      <vt:variant>
        <vt:i4>5</vt:i4>
      </vt:variant>
      <vt:variant>
        <vt:lpwstr/>
      </vt:variant>
      <vt:variant>
        <vt:lpwstr>_Toc220412591</vt:lpwstr>
      </vt:variant>
      <vt:variant>
        <vt:i4>1703990</vt:i4>
      </vt:variant>
      <vt:variant>
        <vt:i4>404</vt:i4>
      </vt:variant>
      <vt:variant>
        <vt:i4>0</vt:i4>
      </vt:variant>
      <vt:variant>
        <vt:i4>5</vt:i4>
      </vt:variant>
      <vt:variant>
        <vt:lpwstr/>
      </vt:variant>
      <vt:variant>
        <vt:lpwstr>_Toc220412590</vt:lpwstr>
      </vt:variant>
      <vt:variant>
        <vt:i4>1769526</vt:i4>
      </vt:variant>
      <vt:variant>
        <vt:i4>398</vt:i4>
      </vt:variant>
      <vt:variant>
        <vt:i4>0</vt:i4>
      </vt:variant>
      <vt:variant>
        <vt:i4>5</vt:i4>
      </vt:variant>
      <vt:variant>
        <vt:lpwstr/>
      </vt:variant>
      <vt:variant>
        <vt:lpwstr>_Toc220412589</vt:lpwstr>
      </vt:variant>
      <vt:variant>
        <vt:i4>1769526</vt:i4>
      </vt:variant>
      <vt:variant>
        <vt:i4>392</vt:i4>
      </vt:variant>
      <vt:variant>
        <vt:i4>0</vt:i4>
      </vt:variant>
      <vt:variant>
        <vt:i4>5</vt:i4>
      </vt:variant>
      <vt:variant>
        <vt:lpwstr/>
      </vt:variant>
      <vt:variant>
        <vt:lpwstr>_Toc220412588</vt:lpwstr>
      </vt:variant>
      <vt:variant>
        <vt:i4>1769526</vt:i4>
      </vt:variant>
      <vt:variant>
        <vt:i4>386</vt:i4>
      </vt:variant>
      <vt:variant>
        <vt:i4>0</vt:i4>
      </vt:variant>
      <vt:variant>
        <vt:i4>5</vt:i4>
      </vt:variant>
      <vt:variant>
        <vt:lpwstr/>
      </vt:variant>
      <vt:variant>
        <vt:lpwstr>_Toc220412587</vt:lpwstr>
      </vt:variant>
      <vt:variant>
        <vt:i4>1769526</vt:i4>
      </vt:variant>
      <vt:variant>
        <vt:i4>380</vt:i4>
      </vt:variant>
      <vt:variant>
        <vt:i4>0</vt:i4>
      </vt:variant>
      <vt:variant>
        <vt:i4>5</vt:i4>
      </vt:variant>
      <vt:variant>
        <vt:lpwstr/>
      </vt:variant>
      <vt:variant>
        <vt:lpwstr>_Toc220412586</vt:lpwstr>
      </vt:variant>
      <vt:variant>
        <vt:i4>1769526</vt:i4>
      </vt:variant>
      <vt:variant>
        <vt:i4>374</vt:i4>
      </vt:variant>
      <vt:variant>
        <vt:i4>0</vt:i4>
      </vt:variant>
      <vt:variant>
        <vt:i4>5</vt:i4>
      </vt:variant>
      <vt:variant>
        <vt:lpwstr/>
      </vt:variant>
      <vt:variant>
        <vt:lpwstr>_Toc220412585</vt:lpwstr>
      </vt:variant>
      <vt:variant>
        <vt:i4>1769526</vt:i4>
      </vt:variant>
      <vt:variant>
        <vt:i4>368</vt:i4>
      </vt:variant>
      <vt:variant>
        <vt:i4>0</vt:i4>
      </vt:variant>
      <vt:variant>
        <vt:i4>5</vt:i4>
      </vt:variant>
      <vt:variant>
        <vt:lpwstr/>
      </vt:variant>
      <vt:variant>
        <vt:lpwstr>_Toc220412584</vt:lpwstr>
      </vt:variant>
      <vt:variant>
        <vt:i4>1769526</vt:i4>
      </vt:variant>
      <vt:variant>
        <vt:i4>362</vt:i4>
      </vt:variant>
      <vt:variant>
        <vt:i4>0</vt:i4>
      </vt:variant>
      <vt:variant>
        <vt:i4>5</vt:i4>
      </vt:variant>
      <vt:variant>
        <vt:lpwstr/>
      </vt:variant>
      <vt:variant>
        <vt:lpwstr>_Toc220412583</vt:lpwstr>
      </vt:variant>
      <vt:variant>
        <vt:i4>1769526</vt:i4>
      </vt:variant>
      <vt:variant>
        <vt:i4>356</vt:i4>
      </vt:variant>
      <vt:variant>
        <vt:i4>0</vt:i4>
      </vt:variant>
      <vt:variant>
        <vt:i4>5</vt:i4>
      </vt:variant>
      <vt:variant>
        <vt:lpwstr/>
      </vt:variant>
      <vt:variant>
        <vt:lpwstr>_Toc220412582</vt:lpwstr>
      </vt:variant>
      <vt:variant>
        <vt:i4>1769526</vt:i4>
      </vt:variant>
      <vt:variant>
        <vt:i4>350</vt:i4>
      </vt:variant>
      <vt:variant>
        <vt:i4>0</vt:i4>
      </vt:variant>
      <vt:variant>
        <vt:i4>5</vt:i4>
      </vt:variant>
      <vt:variant>
        <vt:lpwstr/>
      </vt:variant>
      <vt:variant>
        <vt:lpwstr>_Toc220412581</vt:lpwstr>
      </vt:variant>
      <vt:variant>
        <vt:i4>1769526</vt:i4>
      </vt:variant>
      <vt:variant>
        <vt:i4>344</vt:i4>
      </vt:variant>
      <vt:variant>
        <vt:i4>0</vt:i4>
      </vt:variant>
      <vt:variant>
        <vt:i4>5</vt:i4>
      </vt:variant>
      <vt:variant>
        <vt:lpwstr/>
      </vt:variant>
      <vt:variant>
        <vt:lpwstr>_Toc220412580</vt:lpwstr>
      </vt:variant>
      <vt:variant>
        <vt:i4>1310774</vt:i4>
      </vt:variant>
      <vt:variant>
        <vt:i4>338</vt:i4>
      </vt:variant>
      <vt:variant>
        <vt:i4>0</vt:i4>
      </vt:variant>
      <vt:variant>
        <vt:i4>5</vt:i4>
      </vt:variant>
      <vt:variant>
        <vt:lpwstr/>
      </vt:variant>
      <vt:variant>
        <vt:lpwstr>_Toc220412579</vt:lpwstr>
      </vt:variant>
      <vt:variant>
        <vt:i4>1310774</vt:i4>
      </vt:variant>
      <vt:variant>
        <vt:i4>332</vt:i4>
      </vt:variant>
      <vt:variant>
        <vt:i4>0</vt:i4>
      </vt:variant>
      <vt:variant>
        <vt:i4>5</vt:i4>
      </vt:variant>
      <vt:variant>
        <vt:lpwstr/>
      </vt:variant>
      <vt:variant>
        <vt:lpwstr>_Toc220412578</vt:lpwstr>
      </vt:variant>
      <vt:variant>
        <vt:i4>1310774</vt:i4>
      </vt:variant>
      <vt:variant>
        <vt:i4>326</vt:i4>
      </vt:variant>
      <vt:variant>
        <vt:i4>0</vt:i4>
      </vt:variant>
      <vt:variant>
        <vt:i4>5</vt:i4>
      </vt:variant>
      <vt:variant>
        <vt:lpwstr/>
      </vt:variant>
      <vt:variant>
        <vt:lpwstr>_Toc220412577</vt:lpwstr>
      </vt:variant>
      <vt:variant>
        <vt:i4>1310774</vt:i4>
      </vt:variant>
      <vt:variant>
        <vt:i4>320</vt:i4>
      </vt:variant>
      <vt:variant>
        <vt:i4>0</vt:i4>
      </vt:variant>
      <vt:variant>
        <vt:i4>5</vt:i4>
      </vt:variant>
      <vt:variant>
        <vt:lpwstr/>
      </vt:variant>
      <vt:variant>
        <vt:lpwstr>_Toc220412576</vt:lpwstr>
      </vt:variant>
      <vt:variant>
        <vt:i4>1310774</vt:i4>
      </vt:variant>
      <vt:variant>
        <vt:i4>314</vt:i4>
      </vt:variant>
      <vt:variant>
        <vt:i4>0</vt:i4>
      </vt:variant>
      <vt:variant>
        <vt:i4>5</vt:i4>
      </vt:variant>
      <vt:variant>
        <vt:lpwstr/>
      </vt:variant>
      <vt:variant>
        <vt:lpwstr>_Toc220412575</vt:lpwstr>
      </vt:variant>
      <vt:variant>
        <vt:i4>1310774</vt:i4>
      </vt:variant>
      <vt:variant>
        <vt:i4>308</vt:i4>
      </vt:variant>
      <vt:variant>
        <vt:i4>0</vt:i4>
      </vt:variant>
      <vt:variant>
        <vt:i4>5</vt:i4>
      </vt:variant>
      <vt:variant>
        <vt:lpwstr/>
      </vt:variant>
      <vt:variant>
        <vt:lpwstr>_Toc220412574</vt:lpwstr>
      </vt:variant>
      <vt:variant>
        <vt:i4>1310774</vt:i4>
      </vt:variant>
      <vt:variant>
        <vt:i4>302</vt:i4>
      </vt:variant>
      <vt:variant>
        <vt:i4>0</vt:i4>
      </vt:variant>
      <vt:variant>
        <vt:i4>5</vt:i4>
      </vt:variant>
      <vt:variant>
        <vt:lpwstr/>
      </vt:variant>
      <vt:variant>
        <vt:lpwstr>_Toc220412573</vt:lpwstr>
      </vt:variant>
      <vt:variant>
        <vt:i4>1310774</vt:i4>
      </vt:variant>
      <vt:variant>
        <vt:i4>296</vt:i4>
      </vt:variant>
      <vt:variant>
        <vt:i4>0</vt:i4>
      </vt:variant>
      <vt:variant>
        <vt:i4>5</vt:i4>
      </vt:variant>
      <vt:variant>
        <vt:lpwstr/>
      </vt:variant>
      <vt:variant>
        <vt:lpwstr>_Toc220412572</vt:lpwstr>
      </vt:variant>
      <vt:variant>
        <vt:i4>1310774</vt:i4>
      </vt:variant>
      <vt:variant>
        <vt:i4>290</vt:i4>
      </vt:variant>
      <vt:variant>
        <vt:i4>0</vt:i4>
      </vt:variant>
      <vt:variant>
        <vt:i4>5</vt:i4>
      </vt:variant>
      <vt:variant>
        <vt:lpwstr/>
      </vt:variant>
      <vt:variant>
        <vt:lpwstr>_Toc220412571</vt:lpwstr>
      </vt:variant>
      <vt:variant>
        <vt:i4>1310774</vt:i4>
      </vt:variant>
      <vt:variant>
        <vt:i4>284</vt:i4>
      </vt:variant>
      <vt:variant>
        <vt:i4>0</vt:i4>
      </vt:variant>
      <vt:variant>
        <vt:i4>5</vt:i4>
      </vt:variant>
      <vt:variant>
        <vt:lpwstr/>
      </vt:variant>
      <vt:variant>
        <vt:lpwstr>_Toc220412570</vt:lpwstr>
      </vt:variant>
      <vt:variant>
        <vt:i4>1376310</vt:i4>
      </vt:variant>
      <vt:variant>
        <vt:i4>278</vt:i4>
      </vt:variant>
      <vt:variant>
        <vt:i4>0</vt:i4>
      </vt:variant>
      <vt:variant>
        <vt:i4>5</vt:i4>
      </vt:variant>
      <vt:variant>
        <vt:lpwstr/>
      </vt:variant>
      <vt:variant>
        <vt:lpwstr>_Toc220412569</vt:lpwstr>
      </vt:variant>
      <vt:variant>
        <vt:i4>1376310</vt:i4>
      </vt:variant>
      <vt:variant>
        <vt:i4>272</vt:i4>
      </vt:variant>
      <vt:variant>
        <vt:i4>0</vt:i4>
      </vt:variant>
      <vt:variant>
        <vt:i4>5</vt:i4>
      </vt:variant>
      <vt:variant>
        <vt:lpwstr/>
      </vt:variant>
      <vt:variant>
        <vt:lpwstr>_Toc220412568</vt:lpwstr>
      </vt:variant>
      <vt:variant>
        <vt:i4>1376310</vt:i4>
      </vt:variant>
      <vt:variant>
        <vt:i4>266</vt:i4>
      </vt:variant>
      <vt:variant>
        <vt:i4>0</vt:i4>
      </vt:variant>
      <vt:variant>
        <vt:i4>5</vt:i4>
      </vt:variant>
      <vt:variant>
        <vt:lpwstr/>
      </vt:variant>
      <vt:variant>
        <vt:lpwstr>_Toc220412567</vt:lpwstr>
      </vt:variant>
      <vt:variant>
        <vt:i4>1376310</vt:i4>
      </vt:variant>
      <vt:variant>
        <vt:i4>260</vt:i4>
      </vt:variant>
      <vt:variant>
        <vt:i4>0</vt:i4>
      </vt:variant>
      <vt:variant>
        <vt:i4>5</vt:i4>
      </vt:variant>
      <vt:variant>
        <vt:lpwstr/>
      </vt:variant>
      <vt:variant>
        <vt:lpwstr>_Toc220412566</vt:lpwstr>
      </vt:variant>
      <vt:variant>
        <vt:i4>1376310</vt:i4>
      </vt:variant>
      <vt:variant>
        <vt:i4>254</vt:i4>
      </vt:variant>
      <vt:variant>
        <vt:i4>0</vt:i4>
      </vt:variant>
      <vt:variant>
        <vt:i4>5</vt:i4>
      </vt:variant>
      <vt:variant>
        <vt:lpwstr/>
      </vt:variant>
      <vt:variant>
        <vt:lpwstr>_Toc220412565</vt:lpwstr>
      </vt:variant>
      <vt:variant>
        <vt:i4>1376310</vt:i4>
      </vt:variant>
      <vt:variant>
        <vt:i4>248</vt:i4>
      </vt:variant>
      <vt:variant>
        <vt:i4>0</vt:i4>
      </vt:variant>
      <vt:variant>
        <vt:i4>5</vt:i4>
      </vt:variant>
      <vt:variant>
        <vt:lpwstr/>
      </vt:variant>
      <vt:variant>
        <vt:lpwstr>_Toc220412564</vt:lpwstr>
      </vt:variant>
      <vt:variant>
        <vt:i4>1376310</vt:i4>
      </vt:variant>
      <vt:variant>
        <vt:i4>242</vt:i4>
      </vt:variant>
      <vt:variant>
        <vt:i4>0</vt:i4>
      </vt:variant>
      <vt:variant>
        <vt:i4>5</vt:i4>
      </vt:variant>
      <vt:variant>
        <vt:lpwstr/>
      </vt:variant>
      <vt:variant>
        <vt:lpwstr>_Toc220412563</vt:lpwstr>
      </vt:variant>
      <vt:variant>
        <vt:i4>1376310</vt:i4>
      </vt:variant>
      <vt:variant>
        <vt:i4>236</vt:i4>
      </vt:variant>
      <vt:variant>
        <vt:i4>0</vt:i4>
      </vt:variant>
      <vt:variant>
        <vt:i4>5</vt:i4>
      </vt:variant>
      <vt:variant>
        <vt:lpwstr/>
      </vt:variant>
      <vt:variant>
        <vt:lpwstr>_Toc220412562</vt:lpwstr>
      </vt:variant>
      <vt:variant>
        <vt:i4>1376310</vt:i4>
      </vt:variant>
      <vt:variant>
        <vt:i4>230</vt:i4>
      </vt:variant>
      <vt:variant>
        <vt:i4>0</vt:i4>
      </vt:variant>
      <vt:variant>
        <vt:i4>5</vt:i4>
      </vt:variant>
      <vt:variant>
        <vt:lpwstr/>
      </vt:variant>
      <vt:variant>
        <vt:lpwstr>_Toc220412561</vt:lpwstr>
      </vt:variant>
      <vt:variant>
        <vt:i4>1376310</vt:i4>
      </vt:variant>
      <vt:variant>
        <vt:i4>224</vt:i4>
      </vt:variant>
      <vt:variant>
        <vt:i4>0</vt:i4>
      </vt:variant>
      <vt:variant>
        <vt:i4>5</vt:i4>
      </vt:variant>
      <vt:variant>
        <vt:lpwstr/>
      </vt:variant>
      <vt:variant>
        <vt:lpwstr>_Toc220412560</vt:lpwstr>
      </vt:variant>
      <vt:variant>
        <vt:i4>1441846</vt:i4>
      </vt:variant>
      <vt:variant>
        <vt:i4>218</vt:i4>
      </vt:variant>
      <vt:variant>
        <vt:i4>0</vt:i4>
      </vt:variant>
      <vt:variant>
        <vt:i4>5</vt:i4>
      </vt:variant>
      <vt:variant>
        <vt:lpwstr/>
      </vt:variant>
      <vt:variant>
        <vt:lpwstr>_Toc220412559</vt:lpwstr>
      </vt:variant>
      <vt:variant>
        <vt:i4>1441846</vt:i4>
      </vt:variant>
      <vt:variant>
        <vt:i4>212</vt:i4>
      </vt:variant>
      <vt:variant>
        <vt:i4>0</vt:i4>
      </vt:variant>
      <vt:variant>
        <vt:i4>5</vt:i4>
      </vt:variant>
      <vt:variant>
        <vt:lpwstr/>
      </vt:variant>
      <vt:variant>
        <vt:lpwstr>_Toc220412558</vt:lpwstr>
      </vt:variant>
      <vt:variant>
        <vt:i4>1441846</vt:i4>
      </vt:variant>
      <vt:variant>
        <vt:i4>206</vt:i4>
      </vt:variant>
      <vt:variant>
        <vt:i4>0</vt:i4>
      </vt:variant>
      <vt:variant>
        <vt:i4>5</vt:i4>
      </vt:variant>
      <vt:variant>
        <vt:lpwstr/>
      </vt:variant>
      <vt:variant>
        <vt:lpwstr>_Toc220412557</vt:lpwstr>
      </vt:variant>
      <vt:variant>
        <vt:i4>1441846</vt:i4>
      </vt:variant>
      <vt:variant>
        <vt:i4>200</vt:i4>
      </vt:variant>
      <vt:variant>
        <vt:i4>0</vt:i4>
      </vt:variant>
      <vt:variant>
        <vt:i4>5</vt:i4>
      </vt:variant>
      <vt:variant>
        <vt:lpwstr/>
      </vt:variant>
      <vt:variant>
        <vt:lpwstr>_Toc220412556</vt:lpwstr>
      </vt:variant>
      <vt:variant>
        <vt:i4>1441846</vt:i4>
      </vt:variant>
      <vt:variant>
        <vt:i4>194</vt:i4>
      </vt:variant>
      <vt:variant>
        <vt:i4>0</vt:i4>
      </vt:variant>
      <vt:variant>
        <vt:i4>5</vt:i4>
      </vt:variant>
      <vt:variant>
        <vt:lpwstr/>
      </vt:variant>
      <vt:variant>
        <vt:lpwstr>_Toc220412555</vt:lpwstr>
      </vt:variant>
      <vt:variant>
        <vt:i4>1441846</vt:i4>
      </vt:variant>
      <vt:variant>
        <vt:i4>188</vt:i4>
      </vt:variant>
      <vt:variant>
        <vt:i4>0</vt:i4>
      </vt:variant>
      <vt:variant>
        <vt:i4>5</vt:i4>
      </vt:variant>
      <vt:variant>
        <vt:lpwstr/>
      </vt:variant>
      <vt:variant>
        <vt:lpwstr>_Toc220412554</vt:lpwstr>
      </vt:variant>
      <vt:variant>
        <vt:i4>1441846</vt:i4>
      </vt:variant>
      <vt:variant>
        <vt:i4>182</vt:i4>
      </vt:variant>
      <vt:variant>
        <vt:i4>0</vt:i4>
      </vt:variant>
      <vt:variant>
        <vt:i4>5</vt:i4>
      </vt:variant>
      <vt:variant>
        <vt:lpwstr/>
      </vt:variant>
      <vt:variant>
        <vt:lpwstr>_Toc220412553</vt:lpwstr>
      </vt:variant>
      <vt:variant>
        <vt:i4>1441846</vt:i4>
      </vt:variant>
      <vt:variant>
        <vt:i4>176</vt:i4>
      </vt:variant>
      <vt:variant>
        <vt:i4>0</vt:i4>
      </vt:variant>
      <vt:variant>
        <vt:i4>5</vt:i4>
      </vt:variant>
      <vt:variant>
        <vt:lpwstr/>
      </vt:variant>
      <vt:variant>
        <vt:lpwstr>_Toc220412552</vt:lpwstr>
      </vt:variant>
      <vt:variant>
        <vt:i4>1441846</vt:i4>
      </vt:variant>
      <vt:variant>
        <vt:i4>170</vt:i4>
      </vt:variant>
      <vt:variant>
        <vt:i4>0</vt:i4>
      </vt:variant>
      <vt:variant>
        <vt:i4>5</vt:i4>
      </vt:variant>
      <vt:variant>
        <vt:lpwstr/>
      </vt:variant>
      <vt:variant>
        <vt:lpwstr>_Toc220412551</vt:lpwstr>
      </vt:variant>
      <vt:variant>
        <vt:i4>1441846</vt:i4>
      </vt:variant>
      <vt:variant>
        <vt:i4>164</vt:i4>
      </vt:variant>
      <vt:variant>
        <vt:i4>0</vt:i4>
      </vt:variant>
      <vt:variant>
        <vt:i4>5</vt:i4>
      </vt:variant>
      <vt:variant>
        <vt:lpwstr/>
      </vt:variant>
      <vt:variant>
        <vt:lpwstr>_Toc220412550</vt:lpwstr>
      </vt:variant>
      <vt:variant>
        <vt:i4>1507382</vt:i4>
      </vt:variant>
      <vt:variant>
        <vt:i4>158</vt:i4>
      </vt:variant>
      <vt:variant>
        <vt:i4>0</vt:i4>
      </vt:variant>
      <vt:variant>
        <vt:i4>5</vt:i4>
      </vt:variant>
      <vt:variant>
        <vt:lpwstr/>
      </vt:variant>
      <vt:variant>
        <vt:lpwstr>_Toc220412549</vt:lpwstr>
      </vt:variant>
      <vt:variant>
        <vt:i4>1507382</vt:i4>
      </vt:variant>
      <vt:variant>
        <vt:i4>152</vt:i4>
      </vt:variant>
      <vt:variant>
        <vt:i4>0</vt:i4>
      </vt:variant>
      <vt:variant>
        <vt:i4>5</vt:i4>
      </vt:variant>
      <vt:variant>
        <vt:lpwstr/>
      </vt:variant>
      <vt:variant>
        <vt:lpwstr>_Toc220412548</vt:lpwstr>
      </vt:variant>
      <vt:variant>
        <vt:i4>1507382</vt:i4>
      </vt:variant>
      <vt:variant>
        <vt:i4>146</vt:i4>
      </vt:variant>
      <vt:variant>
        <vt:i4>0</vt:i4>
      </vt:variant>
      <vt:variant>
        <vt:i4>5</vt:i4>
      </vt:variant>
      <vt:variant>
        <vt:lpwstr/>
      </vt:variant>
      <vt:variant>
        <vt:lpwstr>_Toc220412547</vt:lpwstr>
      </vt:variant>
      <vt:variant>
        <vt:i4>1507382</vt:i4>
      </vt:variant>
      <vt:variant>
        <vt:i4>140</vt:i4>
      </vt:variant>
      <vt:variant>
        <vt:i4>0</vt:i4>
      </vt:variant>
      <vt:variant>
        <vt:i4>5</vt:i4>
      </vt:variant>
      <vt:variant>
        <vt:lpwstr/>
      </vt:variant>
      <vt:variant>
        <vt:lpwstr>_Toc220412546</vt:lpwstr>
      </vt:variant>
      <vt:variant>
        <vt:i4>1507382</vt:i4>
      </vt:variant>
      <vt:variant>
        <vt:i4>134</vt:i4>
      </vt:variant>
      <vt:variant>
        <vt:i4>0</vt:i4>
      </vt:variant>
      <vt:variant>
        <vt:i4>5</vt:i4>
      </vt:variant>
      <vt:variant>
        <vt:lpwstr/>
      </vt:variant>
      <vt:variant>
        <vt:lpwstr>_Toc220412545</vt:lpwstr>
      </vt:variant>
      <vt:variant>
        <vt:i4>1507382</vt:i4>
      </vt:variant>
      <vt:variant>
        <vt:i4>128</vt:i4>
      </vt:variant>
      <vt:variant>
        <vt:i4>0</vt:i4>
      </vt:variant>
      <vt:variant>
        <vt:i4>5</vt:i4>
      </vt:variant>
      <vt:variant>
        <vt:lpwstr/>
      </vt:variant>
      <vt:variant>
        <vt:lpwstr>_Toc220412544</vt:lpwstr>
      </vt:variant>
      <vt:variant>
        <vt:i4>1507382</vt:i4>
      </vt:variant>
      <vt:variant>
        <vt:i4>122</vt:i4>
      </vt:variant>
      <vt:variant>
        <vt:i4>0</vt:i4>
      </vt:variant>
      <vt:variant>
        <vt:i4>5</vt:i4>
      </vt:variant>
      <vt:variant>
        <vt:lpwstr/>
      </vt:variant>
      <vt:variant>
        <vt:lpwstr>_Toc220412543</vt:lpwstr>
      </vt:variant>
      <vt:variant>
        <vt:i4>1507382</vt:i4>
      </vt:variant>
      <vt:variant>
        <vt:i4>116</vt:i4>
      </vt:variant>
      <vt:variant>
        <vt:i4>0</vt:i4>
      </vt:variant>
      <vt:variant>
        <vt:i4>5</vt:i4>
      </vt:variant>
      <vt:variant>
        <vt:lpwstr/>
      </vt:variant>
      <vt:variant>
        <vt:lpwstr>_Toc220412542</vt:lpwstr>
      </vt:variant>
      <vt:variant>
        <vt:i4>1507382</vt:i4>
      </vt:variant>
      <vt:variant>
        <vt:i4>110</vt:i4>
      </vt:variant>
      <vt:variant>
        <vt:i4>0</vt:i4>
      </vt:variant>
      <vt:variant>
        <vt:i4>5</vt:i4>
      </vt:variant>
      <vt:variant>
        <vt:lpwstr/>
      </vt:variant>
      <vt:variant>
        <vt:lpwstr>_Toc220412541</vt:lpwstr>
      </vt:variant>
      <vt:variant>
        <vt:i4>1507382</vt:i4>
      </vt:variant>
      <vt:variant>
        <vt:i4>104</vt:i4>
      </vt:variant>
      <vt:variant>
        <vt:i4>0</vt:i4>
      </vt:variant>
      <vt:variant>
        <vt:i4>5</vt:i4>
      </vt:variant>
      <vt:variant>
        <vt:lpwstr/>
      </vt:variant>
      <vt:variant>
        <vt:lpwstr>_Toc220412540</vt:lpwstr>
      </vt:variant>
      <vt:variant>
        <vt:i4>1048630</vt:i4>
      </vt:variant>
      <vt:variant>
        <vt:i4>98</vt:i4>
      </vt:variant>
      <vt:variant>
        <vt:i4>0</vt:i4>
      </vt:variant>
      <vt:variant>
        <vt:i4>5</vt:i4>
      </vt:variant>
      <vt:variant>
        <vt:lpwstr/>
      </vt:variant>
      <vt:variant>
        <vt:lpwstr>_Toc220412539</vt:lpwstr>
      </vt:variant>
      <vt:variant>
        <vt:i4>1048630</vt:i4>
      </vt:variant>
      <vt:variant>
        <vt:i4>92</vt:i4>
      </vt:variant>
      <vt:variant>
        <vt:i4>0</vt:i4>
      </vt:variant>
      <vt:variant>
        <vt:i4>5</vt:i4>
      </vt:variant>
      <vt:variant>
        <vt:lpwstr/>
      </vt:variant>
      <vt:variant>
        <vt:lpwstr>_Toc220412538</vt:lpwstr>
      </vt:variant>
      <vt:variant>
        <vt:i4>1048630</vt:i4>
      </vt:variant>
      <vt:variant>
        <vt:i4>86</vt:i4>
      </vt:variant>
      <vt:variant>
        <vt:i4>0</vt:i4>
      </vt:variant>
      <vt:variant>
        <vt:i4>5</vt:i4>
      </vt:variant>
      <vt:variant>
        <vt:lpwstr/>
      </vt:variant>
      <vt:variant>
        <vt:lpwstr>_Toc220412537</vt:lpwstr>
      </vt:variant>
      <vt:variant>
        <vt:i4>1048630</vt:i4>
      </vt:variant>
      <vt:variant>
        <vt:i4>80</vt:i4>
      </vt:variant>
      <vt:variant>
        <vt:i4>0</vt:i4>
      </vt:variant>
      <vt:variant>
        <vt:i4>5</vt:i4>
      </vt:variant>
      <vt:variant>
        <vt:lpwstr/>
      </vt:variant>
      <vt:variant>
        <vt:lpwstr>_Toc220412536</vt:lpwstr>
      </vt:variant>
      <vt:variant>
        <vt:i4>1048630</vt:i4>
      </vt:variant>
      <vt:variant>
        <vt:i4>74</vt:i4>
      </vt:variant>
      <vt:variant>
        <vt:i4>0</vt:i4>
      </vt:variant>
      <vt:variant>
        <vt:i4>5</vt:i4>
      </vt:variant>
      <vt:variant>
        <vt:lpwstr/>
      </vt:variant>
      <vt:variant>
        <vt:lpwstr>_Toc220412535</vt:lpwstr>
      </vt:variant>
      <vt:variant>
        <vt:i4>1048630</vt:i4>
      </vt:variant>
      <vt:variant>
        <vt:i4>68</vt:i4>
      </vt:variant>
      <vt:variant>
        <vt:i4>0</vt:i4>
      </vt:variant>
      <vt:variant>
        <vt:i4>5</vt:i4>
      </vt:variant>
      <vt:variant>
        <vt:lpwstr/>
      </vt:variant>
      <vt:variant>
        <vt:lpwstr>_Toc220412534</vt:lpwstr>
      </vt:variant>
      <vt:variant>
        <vt:i4>1048630</vt:i4>
      </vt:variant>
      <vt:variant>
        <vt:i4>62</vt:i4>
      </vt:variant>
      <vt:variant>
        <vt:i4>0</vt:i4>
      </vt:variant>
      <vt:variant>
        <vt:i4>5</vt:i4>
      </vt:variant>
      <vt:variant>
        <vt:lpwstr/>
      </vt:variant>
      <vt:variant>
        <vt:lpwstr>_Toc220412533</vt:lpwstr>
      </vt:variant>
      <vt:variant>
        <vt:i4>1048630</vt:i4>
      </vt:variant>
      <vt:variant>
        <vt:i4>56</vt:i4>
      </vt:variant>
      <vt:variant>
        <vt:i4>0</vt:i4>
      </vt:variant>
      <vt:variant>
        <vt:i4>5</vt:i4>
      </vt:variant>
      <vt:variant>
        <vt:lpwstr/>
      </vt:variant>
      <vt:variant>
        <vt:lpwstr>_Toc220412532</vt:lpwstr>
      </vt:variant>
      <vt:variant>
        <vt:i4>1048630</vt:i4>
      </vt:variant>
      <vt:variant>
        <vt:i4>50</vt:i4>
      </vt:variant>
      <vt:variant>
        <vt:i4>0</vt:i4>
      </vt:variant>
      <vt:variant>
        <vt:i4>5</vt:i4>
      </vt:variant>
      <vt:variant>
        <vt:lpwstr/>
      </vt:variant>
      <vt:variant>
        <vt:lpwstr>_Toc220412531</vt:lpwstr>
      </vt:variant>
      <vt:variant>
        <vt:i4>1048630</vt:i4>
      </vt:variant>
      <vt:variant>
        <vt:i4>44</vt:i4>
      </vt:variant>
      <vt:variant>
        <vt:i4>0</vt:i4>
      </vt:variant>
      <vt:variant>
        <vt:i4>5</vt:i4>
      </vt:variant>
      <vt:variant>
        <vt:lpwstr/>
      </vt:variant>
      <vt:variant>
        <vt:lpwstr>_Toc220412530</vt:lpwstr>
      </vt:variant>
      <vt:variant>
        <vt:i4>1114166</vt:i4>
      </vt:variant>
      <vt:variant>
        <vt:i4>38</vt:i4>
      </vt:variant>
      <vt:variant>
        <vt:i4>0</vt:i4>
      </vt:variant>
      <vt:variant>
        <vt:i4>5</vt:i4>
      </vt:variant>
      <vt:variant>
        <vt:lpwstr/>
      </vt:variant>
      <vt:variant>
        <vt:lpwstr>_Toc220412529</vt:lpwstr>
      </vt:variant>
      <vt:variant>
        <vt:i4>1114166</vt:i4>
      </vt:variant>
      <vt:variant>
        <vt:i4>32</vt:i4>
      </vt:variant>
      <vt:variant>
        <vt:i4>0</vt:i4>
      </vt:variant>
      <vt:variant>
        <vt:i4>5</vt:i4>
      </vt:variant>
      <vt:variant>
        <vt:lpwstr/>
      </vt:variant>
      <vt:variant>
        <vt:lpwstr>_Toc220412528</vt:lpwstr>
      </vt:variant>
      <vt:variant>
        <vt:i4>1114166</vt:i4>
      </vt:variant>
      <vt:variant>
        <vt:i4>26</vt:i4>
      </vt:variant>
      <vt:variant>
        <vt:i4>0</vt:i4>
      </vt:variant>
      <vt:variant>
        <vt:i4>5</vt:i4>
      </vt:variant>
      <vt:variant>
        <vt:lpwstr/>
      </vt:variant>
      <vt:variant>
        <vt:lpwstr>_Toc220412527</vt:lpwstr>
      </vt:variant>
      <vt:variant>
        <vt:i4>1114166</vt:i4>
      </vt:variant>
      <vt:variant>
        <vt:i4>20</vt:i4>
      </vt:variant>
      <vt:variant>
        <vt:i4>0</vt:i4>
      </vt:variant>
      <vt:variant>
        <vt:i4>5</vt:i4>
      </vt:variant>
      <vt:variant>
        <vt:lpwstr/>
      </vt:variant>
      <vt:variant>
        <vt:lpwstr>_Toc220412526</vt:lpwstr>
      </vt:variant>
      <vt:variant>
        <vt:i4>1114166</vt:i4>
      </vt:variant>
      <vt:variant>
        <vt:i4>14</vt:i4>
      </vt:variant>
      <vt:variant>
        <vt:i4>0</vt:i4>
      </vt:variant>
      <vt:variant>
        <vt:i4>5</vt:i4>
      </vt:variant>
      <vt:variant>
        <vt:lpwstr/>
      </vt:variant>
      <vt:variant>
        <vt:lpwstr>_Toc220412525</vt:lpwstr>
      </vt:variant>
      <vt:variant>
        <vt:i4>1114166</vt:i4>
      </vt:variant>
      <vt:variant>
        <vt:i4>8</vt:i4>
      </vt:variant>
      <vt:variant>
        <vt:i4>0</vt:i4>
      </vt:variant>
      <vt:variant>
        <vt:i4>5</vt:i4>
      </vt:variant>
      <vt:variant>
        <vt:lpwstr/>
      </vt:variant>
      <vt:variant>
        <vt:lpwstr>_Toc220412524</vt:lpwstr>
      </vt:variant>
      <vt:variant>
        <vt:i4>1114166</vt:i4>
      </vt:variant>
      <vt:variant>
        <vt:i4>2</vt:i4>
      </vt:variant>
      <vt:variant>
        <vt:i4>0</vt:i4>
      </vt:variant>
      <vt:variant>
        <vt:i4>5</vt:i4>
      </vt:variant>
      <vt:variant>
        <vt:lpwstr/>
      </vt:variant>
      <vt:variant>
        <vt:lpwstr>_Toc220412523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2026-03-16T08:35:00Z</dcterms:created>
  <dcterms:modified xsi:type="dcterms:W3CDTF">2026-08-28T08:31:00Z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0x010100FECEBDF4DC74ED479ACEA2768924C386</vt:lpwstr>
  </property>
</Properties>
</file>